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66" w:rsidRPr="00D14CE9" w:rsidRDefault="00066266" w:rsidP="00066266">
      <w:pPr>
        <w:jc w:val="center"/>
        <w:rPr>
          <w:b/>
        </w:rPr>
      </w:pPr>
      <w:r w:rsidRPr="00D14CE9">
        <w:rPr>
          <w:b/>
        </w:rPr>
        <w:t xml:space="preserve">Министерство профессионального образования, подготовки и расстановки кадров </w:t>
      </w:r>
    </w:p>
    <w:p w:rsidR="00066266" w:rsidRPr="00D14CE9" w:rsidRDefault="00066266" w:rsidP="00066266">
      <w:pPr>
        <w:jc w:val="center"/>
        <w:rPr>
          <w:b/>
        </w:rPr>
      </w:pPr>
      <w:r w:rsidRPr="00D14CE9">
        <w:rPr>
          <w:b/>
        </w:rPr>
        <w:t>Республики Саха (Якутия)</w:t>
      </w:r>
    </w:p>
    <w:p w:rsidR="00066266" w:rsidRPr="00D14CE9" w:rsidRDefault="00066266" w:rsidP="00066266">
      <w:pPr>
        <w:jc w:val="center"/>
        <w:rPr>
          <w:b/>
        </w:rPr>
      </w:pPr>
      <w:r w:rsidRPr="00D14CE9">
        <w:rPr>
          <w:b/>
        </w:rPr>
        <w:t xml:space="preserve">Государственное бюджетное  учреждение  </w:t>
      </w:r>
    </w:p>
    <w:p w:rsidR="00066266" w:rsidRPr="00D14CE9" w:rsidRDefault="00066266" w:rsidP="00066266">
      <w:pPr>
        <w:jc w:val="center"/>
        <w:rPr>
          <w:b/>
        </w:rPr>
      </w:pPr>
      <w:r w:rsidRPr="00D14CE9">
        <w:rPr>
          <w:b/>
        </w:rPr>
        <w:t>«Горно-геологический</w:t>
      </w:r>
      <w:r w:rsidRPr="00D14CE9">
        <w:rPr>
          <w:b/>
        </w:rPr>
        <w:tab/>
        <w:t>техникум»</w:t>
      </w: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DB0B70" w:rsidRDefault="00066266" w:rsidP="00066266">
      <w:pPr>
        <w:jc w:val="center"/>
        <w:rPr>
          <w:b/>
        </w:rPr>
      </w:pPr>
      <w:r w:rsidRPr="00DB0B70">
        <w:rPr>
          <w:b/>
        </w:rPr>
        <w:t>КОМПЛЕКТ</w:t>
      </w:r>
    </w:p>
    <w:p w:rsidR="00066266" w:rsidRPr="00A52581" w:rsidRDefault="00066266" w:rsidP="00066266">
      <w:pPr>
        <w:jc w:val="center"/>
        <w:rPr>
          <w:b/>
        </w:rPr>
      </w:pPr>
      <w:r w:rsidRPr="00A52581">
        <w:rPr>
          <w:b/>
        </w:rPr>
        <w:t>КОНТРОЛЬНО-ОЦЕНОЧНЫ</w:t>
      </w:r>
      <w:r>
        <w:rPr>
          <w:b/>
        </w:rPr>
        <w:t>Х</w:t>
      </w:r>
      <w:r w:rsidRPr="00A52581">
        <w:rPr>
          <w:b/>
        </w:rPr>
        <w:t xml:space="preserve"> СРЕДСТВ </w:t>
      </w:r>
    </w:p>
    <w:p w:rsidR="00066266" w:rsidRPr="00A52581" w:rsidRDefault="00066266" w:rsidP="00066266">
      <w:pPr>
        <w:jc w:val="center"/>
        <w:rPr>
          <w:b/>
        </w:rPr>
      </w:pPr>
      <w:r w:rsidRPr="00A52581">
        <w:rPr>
          <w:b/>
        </w:rPr>
        <w:t xml:space="preserve">ПО </w:t>
      </w:r>
      <w:r>
        <w:rPr>
          <w:b/>
        </w:rPr>
        <w:t>ПРОФЕССИОНАЛЬНОМУ МОДУЛЮ</w:t>
      </w:r>
    </w:p>
    <w:p w:rsidR="00066266" w:rsidRPr="00066266" w:rsidRDefault="00066266" w:rsidP="00066266">
      <w:pPr>
        <w:jc w:val="center"/>
        <w:rPr>
          <w:b/>
          <w:sz w:val="28"/>
          <w:szCs w:val="28"/>
        </w:rPr>
      </w:pPr>
      <w:r w:rsidRPr="00066266">
        <w:rPr>
          <w:b/>
          <w:sz w:val="28"/>
          <w:szCs w:val="28"/>
        </w:rPr>
        <w:t xml:space="preserve">ПМ.01. «Ведение технологических процессов горных и взрывных работ» программы по специальности СПО </w:t>
      </w:r>
    </w:p>
    <w:p w:rsidR="00066266" w:rsidRPr="00066266" w:rsidRDefault="00066266" w:rsidP="00066266">
      <w:pPr>
        <w:jc w:val="center"/>
        <w:rPr>
          <w:b/>
          <w:sz w:val="28"/>
          <w:szCs w:val="28"/>
        </w:rPr>
      </w:pPr>
      <w:r w:rsidRPr="00066266">
        <w:rPr>
          <w:b/>
          <w:sz w:val="28"/>
          <w:szCs w:val="28"/>
        </w:rPr>
        <w:t>130405 «Подземная разработка месторождений полезных ископаемых» базовой подгот</w:t>
      </w:r>
      <w:r>
        <w:rPr>
          <w:b/>
          <w:sz w:val="28"/>
          <w:szCs w:val="28"/>
        </w:rPr>
        <w:t>овки</w:t>
      </w:r>
    </w:p>
    <w:p w:rsidR="00066266" w:rsidRPr="00066266" w:rsidRDefault="00066266" w:rsidP="00066266">
      <w:pPr>
        <w:jc w:val="center"/>
        <w:rPr>
          <w:b/>
          <w:sz w:val="28"/>
          <w:szCs w:val="28"/>
        </w:rPr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/>
    <w:p w:rsidR="00066266" w:rsidRPr="00A52581" w:rsidRDefault="00066266" w:rsidP="00066266">
      <w:pPr>
        <w:jc w:val="center"/>
        <w:rPr>
          <w:i/>
        </w:rPr>
      </w:pPr>
      <w:r>
        <w:t>п. Хандыга 2013 г.</w:t>
      </w:r>
      <w:r w:rsidRPr="00A52581">
        <w:rPr>
          <w:i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66266" w:rsidRPr="00A52581" w:rsidTr="005A6310">
        <w:tc>
          <w:tcPr>
            <w:tcW w:w="4644" w:type="dxa"/>
          </w:tcPr>
          <w:p w:rsidR="00066266" w:rsidRPr="00A52581" w:rsidRDefault="00066266" w:rsidP="005A6310">
            <w:pPr>
              <w:widowControl w:val="0"/>
              <w:rPr>
                <w:snapToGrid w:val="0"/>
              </w:rPr>
            </w:pPr>
            <w:r w:rsidRPr="00A52581">
              <w:lastRenderedPageBreak/>
              <w:br w:type="page"/>
            </w:r>
            <w:r>
              <w:rPr>
                <w:snapToGrid w:val="0"/>
              </w:rPr>
              <w:t>Согласовано</w:t>
            </w:r>
          </w:p>
          <w:p w:rsidR="00066266" w:rsidRPr="00A52581" w:rsidRDefault="00066266" w:rsidP="005A6310">
            <w:pPr>
              <w:widowControl w:val="0"/>
            </w:pPr>
            <w:r>
              <w:t>П</w:t>
            </w:r>
            <w:r w:rsidRPr="00A52581">
              <w:t xml:space="preserve">редметно-цикловой комиссией </w:t>
            </w:r>
          </w:p>
          <w:p w:rsidR="00066266" w:rsidRPr="00A52581" w:rsidRDefault="00066266" w:rsidP="005A6310">
            <w:pPr>
              <w:widowControl w:val="0"/>
              <w:rPr>
                <w:snapToGrid w:val="0"/>
              </w:rPr>
            </w:pPr>
            <w:r w:rsidRPr="00A52581">
              <w:t>Протокол №_______ от</w:t>
            </w:r>
            <w:r w:rsidRPr="00A52581">
              <w:softHyphen/>
            </w:r>
            <w:r w:rsidRPr="00A52581">
              <w:softHyphen/>
            </w:r>
            <w:r w:rsidRPr="00A52581">
              <w:softHyphen/>
            </w:r>
            <w:r w:rsidRPr="00A52581">
              <w:softHyphen/>
              <w:t>_____________</w:t>
            </w:r>
          </w:p>
        </w:tc>
        <w:tc>
          <w:tcPr>
            <w:tcW w:w="4927" w:type="dxa"/>
          </w:tcPr>
          <w:p w:rsidR="00066266" w:rsidRPr="00A52581" w:rsidRDefault="00066266" w:rsidP="005A6310">
            <w:pPr>
              <w:widowControl w:val="0"/>
            </w:pPr>
          </w:p>
          <w:p w:rsidR="00066266" w:rsidRPr="00852287" w:rsidRDefault="00066266" w:rsidP="005A6310">
            <w:pPr>
              <w:widowControl w:val="0"/>
              <w:rPr>
                <w:snapToGrid w:val="0"/>
              </w:rPr>
            </w:pPr>
            <w:r w:rsidRPr="00852287">
              <w:t>Составлены в соответствии с требованиями федерального государственного образовательного стандарта по специальности     _______________</w:t>
            </w:r>
          </w:p>
        </w:tc>
      </w:tr>
      <w:tr w:rsidR="00066266" w:rsidRPr="00A52581" w:rsidTr="005A6310">
        <w:tc>
          <w:tcPr>
            <w:tcW w:w="4644" w:type="dxa"/>
          </w:tcPr>
          <w:p w:rsidR="00066266" w:rsidRPr="00A52581" w:rsidRDefault="00066266" w:rsidP="005A6310">
            <w:pPr>
              <w:tabs>
                <w:tab w:val="left" w:pos="4500"/>
              </w:tabs>
            </w:pPr>
            <w:r>
              <w:t>Согласовано</w:t>
            </w:r>
          </w:p>
          <w:p w:rsidR="00066266" w:rsidRPr="00A52581" w:rsidRDefault="00066266" w:rsidP="005A6310">
            <w:pPr>
              <w:tabs>
                <w:tab w:val="left" w:pos="4500"/>
              </w:tabs>
            </w:pPr>
            <w:r w:rsidRPr="00A52581">
              <w:t>Методическим советом</w:t>
            </w:r>
          </w:p>
          <w:p w:rsidR="00066266" w:rsidRPr="00A52581" w:rsidRDefault="00066266" w:rsidP="005A6310">
            <w:pPr>
              <w:tabs>
                <w:tab w:val="left" w:pos="4500"/>
              </w:tabs>
            </w:pPr>
            <w:r>
              <w:t>Горно-геологического техникума</w:t>
            </w:r>
          </w:p>
          <w:p w:rsidR="00066266" w:rsidRPr="00A52581" w:rsidRDefault="00066266" w:rsidP="005A6310">
            <w:pPr>
              <w:tabs>
                <w:tab w:val="left" w:pos="4500"/>
              </w:tabs>
            </w:pPr>
            <w:r w:rsidRPr="00A52581">
              <w:t>Протокол №_______ от</w:t>
            </w:r>
            <w:r w:rsidRPr="00A52581">
              <w:softHyphen/>
            </w:r>
            <w:r w:rsidRPr="00A52581">
              <w:softHyphen/>
            </w:r>
            <w:r w:rsidRPr="00A52581">
              <w:softHyphen/>
            </w:r>
            <w:r w:rsidRPr="00A52581">
              <w:softHyphen/>
              <w:t>_____________</w:t>
            </w:r>
          </w:p>
        </w:tc>
        <w:tc>
          <w:tcPr>
            <w:tcW w:w="4927" w:type="dxa"/>
          </w:tcPr>
          <w:p w:rsidR="00066266" w:rsidRDefault="00066266" w:rsidP="005A631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Утверждены</w:t>
            </w:r>
          </w:p>
          <w:p w:rsidR="00066266" w:rsidRDefault="00066266" w:rsidP="005A631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Баланова Н.М.</w:t>
            </w:r>
          </w:p>
          <w:p w:rsidR="00066266" w:rsidRDefault="00066266" w:rsidP="005A631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(зам. директора по УПР)</w:t>
            </w:r>
          </w:p>
          <w:p w:rsidR="00066266" w:rsidRPr="00A52581" w:rsidRDefault="00066266" w:rsidP="005A631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«____» __________ 20___г.</w:t>
            </w:r>
          </w:p>
        </w:tc>
      </w:tr>
    </w:tbl>
    <w:p w:rsidR="00066266" w:rsidRDefault="00066266" w:rsidP="00066266">
      <w:pPr>
        <w:jc w:val="both"/>
      </w:pPr>
    </w:p>
    <w:p w:rsidR="00066266" w:rsidRDefault="00066266" w:rsidP="00066266">
      <w:pPr>
        <w:jc w:val="both"/>
      </w:pPr>
    </w:p>
    <w:p w:rsidR="00066266" w:rsidRDefault="00066266" w:rsidP="00066266">
      <w:pPr>
        <w:jc w:val="both"/>
      </w:pPr>
    </w:p>
    <w:p w:rsidR="00066266" w:rsidRDefault="00066266" w:rsidP="00066266">
      <w:pPr>
        <w:jc w:val="both"/>
      </w:pPr>
    </w:p>
    <w:p w:rsidR="00066266" w:rsidRDefault="00066266" w:rsidP="00066266">
      <w:pPr>
        <w:jc w:val="both"/>
      </w:pPr>
    </w:p>
    <w:p w:rsidR="00066266" w:rsidRDefault="00066266" w:rsidP="00066266">
      <w:pPr>
        <w:jc w:val="both"/>
      </w:pPr>
    </w:p>
    <w:p w:rsidR="00066266" w:rsidRPr="00A52581" w:rsidRDefault="00066266" w:rsidP="00066266">
      <w:pPr>
        <w:jc w:val="both"/>
      </w:pPr>
    </w:p>
    <w:p w:rsidR="00066266" w:rsidRPr="00A52581" w:rsidRDefault="00066266" w:rsidP="00066266">
      <w:pPr>
        <w:jc w:val="center"/>
      </w:pPr>
    </w:p>
    <w:p w:rsidR="00066266" w:rsidRPr="00A52581" w:rsidRDefault="00066266" w:rsidP="00066266">
      <w:pPr>
        <w:jc w:val="center"/>
      </w:pPr>
    </w:p>
    <w:p w:rsidR="00066266" w:rsidRPr="00066266" w:rsidRDefault="00066266" w:rsidP="00066266">
      <w:pPr>
        <w:jc w:val="both"/>
        <w:rPr>
          <w:b/>
        </w:rPr>
      </w:pPr>
      <w:r w:rsidRPr="00852287">
        <w:t xml:space="preserve">Комплект контрольно-оценочных средств по </w:t>
      </w:r>
      <w:r>
        <w:t>профессиональному модулю «</w:t>
      </w:r>
      <w:r w:rsidRPr="00066266">
        <w:t>Ведение технологических процессов горных и взрывных работ</w:t>
      </w:r>
      <w:r w:rsidRPr="00852287">
        <w:t xml:space="preserve">» разработан на основе Федерального государственного образовательного стандарта по специальности </w:t>
      </w:r>
      <w:r w:rsidRPr="00066266">
        <w:rPr>
          <w:b/>
        </w:rPr>
        <w:t xml:space="preserve">130405 «Подземная разработка месторождений полезных ископаемых» </w:t>
      </w:r>
      <w:r w:rsidRPr="00852287">
        <w:t xml:space="preserve"> </w:t>
      </w:r>
      <w:r w:rsidRPr="00852287">
        <w:rPr>
          <w:i/>
        </w:rPr>
        <w:t xml:space="preserve">(код и название) </w:t>
      </w:r>
      <w:r w:rsidRPr="00852287">
        <w:t>и рабочей программы «</w:t>
      </w:r>
      <w:r w:rsidRPr="00066266">
        <w:rPr>
          <w:b/>
        </w:rPr>
        <w:t>ПМ.01 Ведение технологических процессов горных и взрывных работ</w:t>
      </w:r>
      <w:r w:rsidRPr="00852287">
        <w:t>»</w:t>
      </w:r>
      <w:r>
        <w:t>.</w:t>
      </w:r>
    </w:p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/>
    <w:p w:rsidR="00066266" w:rsidRPr="00A52581" w:rsidRDefault="00066266" w:rsidP="00066266">
      <w:r w:rsidRPr="00A52581">
        <w:t xml:space="preserve">Разработчик: </w:t>
      </w:r>
      <w:r>
        <w:t>Баланова Н.М.</w:t>
      </w:r>
    </w:p>
    <w:p w:rsidR="00066266" w:rsidRPr="00A52581" w:rsidRDefault="00066266" w:rsidP="00066266">
      <w:r w:rsidRPr="00A52581">
        <w:br w:type="page"/>
      </w:r>
    </w:p>
    <w:p w:rsidR="00066266" w:rsidRDefault="00066266" w:rsidP="00066266">
      <w:pPr>
        <w:jc w:val="center"/>
        <w:rPr>
          <w:b/>
        </w:rPr>
      </w:pPr>
      <w:r w:rsidRPr="00A52581">
        <w:rPr>
          <w:b/>
        </w:rPr>
        <w:lastRenderedPageBreak/>
        <w:t>СОДЕРЖАНИЕ</w:t>
      </w:r>
    </w:p>
    <w:p w:rsidR="00066266" w:rsidRDefault="00066266" w:rsidP="00066266">
      <w:pPr>
        <w:jc w:val="right"/>
        <w:rPr>
          <w:b/>
        </w:rPr>
      </w:pPr>
      <w:r>
        <w:rPr>
          <w:b/>
        </w:rPr>
        <w:t xml:space="preserve">Стр. </w:t>
      </w:r>
    </w:p>
    <w:p w:rsidR="00066266" w:rsidRDefault="00066266" w:rsidP="0006626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КОМПЛЕКТА КОС ПРОФЕССИОНАЛЬНОМУ МОДУЛЮ………………</w:t>
      </w:r>
    </w:p>
    <w:p w:rsidR="00066266" w:rsidRDefault="00066266" w:rsidP="0006626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ОСВОЕНИЯ ТЕОРЕТИЧЕСКОГО КУРСА ПРОФЕССИОНАЛЬНОГО МОДУЛЯ  (ОЦЕНКА ОСВОЕНИЯ МДК)………………………………………………</w:t>
      </w:r>
    </w:p>
    <w:p w:rsidR="00066266" w:rsidRDefault="00066266" w:rsidP="0006626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ОЦЕНКА ПО УЧЕБНОЙ И (ИЛИ) ПРОИЗВОДСТВЕННОЙ ПРАКТИКЕ……………………………………………………………………………………</w:t>
      </w:r>
    </w:p>
    <w:p w:rsidR="00066266" w:rsidRDefault="00066266" w:rsidP="00066266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КОНТРОЛЬНО-ОЦЕНОЧНЫЕ МАТЕРИАЛЫ ДЛЯ ЭКЗАМЕНА………………………………………………………………………………….</w:t>
      </w:r>
    </w:p>
    <w:p w:rsidR="00066266" w:rsidRPr="00E802CD" w:rsidRDefault="00066266" w:rsidP="00066266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9A4C71" w:rsidRPr="00066266" w:rsidRDefault="00066266" w:rsidP="00066266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</w:p>
    <w:p w:rsidR="009A4C71" w:rsidRPr="00B44FDC" w:rsidRDefault="009A4C71" w:rsidP="009A4C71">
      <w:pPr>
        <w:spacing w:line="360" w:lineRule="auto"/>
        <w:rPr>
          <w:b/>
          <w:bCs/>
        </w:rPr>
      </w:pPr>
      <w:r w:rsidRPr="00B44FDC">
        <w:rPr>
          <w:b/>
          <w:bCs/>
        </w:rPr>
        <w:lastRenderedPageBreak/>
        <w:t xml:space="preserve">Разработчики: </w:t>
      </w:r>
      <w:r w:rsidRPr="00B44FDC">
        <w:rPr>
          <w:b/>
          <w:bCs/>
        </w:rPr>
        <w:tab/>
      </w:r>
    </w:p>
    <w:p w:rsidR="00C20016" w:rsidRDefault="00C20016" w:rsidP="009A4C71">
      <w:pPr>
        <w:jc w:val="both"/>
        <w:rPr>
          <w:sz w:val="28"/>
          <w:szCs w:val="28"/>
        </w:rPr>
      </w:pPr>
    </w:p>
    <w:p w:rsidR="00803C37" w:rsidRDefault="00C20016" w:rsidP="0020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C37">
        <w:rPr>
          <w:sz w:val="28"/>
          <w:szCs w:val="28"/>
        </w:rPr>
        <w:t>Баланова Надежда Михайловна</w:t>
      </w:r>
      <w:r w:rsidR="00981FF9">
        <w:rPr>
          <w:sz w:val="28"/>
          <w:szCs w:val="28"/>
        </w:rPr>
        <w:t>, заместитель директора по учебно-производственной работе ГБУ РС(Я) «Горно-геологический техникум»</w:t>
      </w:r>
    </w:p>
    <w:p w:rsidR="00D35BC3" w:rsidRPr="00FC0785" w:rsidRDefault="00D35BC3" w:rsidP="0020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(89244682813;  </w:t>
      </w:r>
      <w:hyperlink r:id="rId7" w:history="1">
        <w:r w:rsidRPr="00C50994">
          <w:rPr>
            <w:rStyle w:val="a8"/>
            <w:sz w:val="28"/>
            <w:szCs w:val="28"/>
            <w:lang w:val="en-US"/>
          </w:rPr>
          <w:t>gbu</w:t>
        </w:r>
        <w:r w:rsidRPr="00FC0785">
          <w:rPr>
            <w:rStyle w:val="a8"/>
            <w:sz w:val="28"/>
            <w:szCs w:val="28"/>
          </w:rPr>
          <w:t>_</w:t>
        </w:r>
        <w:r w:rsidRPr="00C50994">
          <w:rPr>
            <w:rStyle w:val="a8"/>
            <w:sz w:val="28"/>
            <w:szCs w:val="28"/>
            <w:lang w:val="en-US"/>
          </w:rPr>
          <w:t>ggt</w:t>
        </w:r>
        <w:r w:rsidRPr="00FC0785">
          <w:rPr>
            <w:rStyle w:val="a8"/>
            <w:sz w:val="28"/>
            <w:szCs w:val="28"/>
          </w:rPr>
          <w:t>@</w:t>
        </w:r>
        <w:r w:rsidRPr="00C50994">
          <w:rPr>
            <w:rStyle w:val="a8"/>
            <w:sz w:val="28"/>
            <w:szCs w:val="28"/>
            <w:lang w:val="en-US"/>
          </w:rPr>
          <w:t>mail</w:t>
        </w:r>
        <w:r w:rsidRPr="00FC0785">
          <w:rPr>
            <w:rStyle w:val="a8"/>
            <w:sz w:val="28"/>
            <w:szCs w:val="28"/>
          </w:rPr>
          <w:t>.</w:t>
        </w:r>
        <w:r w:rsidRPr="00C50994">
          <w:rPr>
            <w:rStyle w:val="a8"/>
            <w:sz w:val="28"/>
            <w:szCs w:val="28"/>
            <w:lang w:val="en-US"/>
          </w:rPr>
          <w:t>ru</w:t>
        </w:r>
      </w:hyperlink>
      <w:r w:rsidRPr="00FC0785">
        <w:rPr>
          <w:sz w:val="28"/>
          <w:szCs w:val="28"/>
        </w:rPr>
        <w:t xml:space="preserve">) </w:t>
      </w:r>
    </w:p>
    <w:p w:rsidR="00853737" w:rsidRDefault="00853737" w:rsidP="0020279C">
      <w:pPr>
        <w:spacing w:line="360" w:lineRule="auto"/>
        <w:jc w:val="both"/>
        <w:rPr>
          <w:sz w:val="28"/>
          <w:szCs w:val="28"/>
        </w:rPr>
      </w:pPr>
    </w:p>
    <w:p w:rsidR="00853737" w:rsidRDefault="00853737" w:rsidP="00853737">
      <w:pPr>
        <w:spacing w:line="360" w:lineRule="auto"/>
        <w:jc w:val="both"/>
        <w:rPr>
          <w:sz w:val="28"/>
          <w:szCs w:val="28"/>
        </w:rPr>
      </w:pPr>
      <w:r w:rsidRPr="0020279C">
        <w:rPr>
          <w:sz w:val="28"/>
          <w:szCs w:val="28"/>
        </w:rPr>
        <w:t xml:space="preserve">-  </w:t>
      </w:r>
      <w:r>
        <w:rPr>
          <w:sz w:val="28"/>
          <w:szCs w:val="28"/>
        </w:rPr>
        <w:t>Стручкова Лена Лукинична, ведущий специалист отдела научно-методического обеспечения и дополнительного профессионального образования</w:t>
      </w:r>
    </w:p>
    <w:p w:rsidR="00853737" w:rsidRPr="00853737" w:rsidRDefault="00853737" w:rsidP="00853737">
      <w:pPr>
        <w:spacing w:line="360" w:lineRule="auto"/>
        <w:jc w:val="both"/>
        <w:rPr>
          <w:sz w:val="28"/>
          <w:szCs w:val="28"/>
        </w:rPr>
      </w:pPr>
      <w:r w:rsidRPr="00853737">
        <w:rPr>
          <w:sz w:val="28"/>
          <w:szCs w:val="28"/>
        </w:rPr>
        <w:t>(</w:t>
      </w:r>
      <w:r>
        <w:rPr>
          <w:sz w:val="28"/>
          <w:szCs w:val="28"/>
        </w:rPr>
        <w:t xml:space="preserve">89248616134;  </w:t>
      </w:r>
      <w:hyperlink r:id="rId8" w:history="1">
        <w:r w:rsidRPr="00853737">
          <w:rPr>
            <w:rStyle w:val="a8"/>
            <w:sz w:val="28"/>
            <w:szCs w:val="28"/>
          </w:rPr>
          <w:t>1.1.</w:t>
        </w:r>
        <w:r w:rsidRPr="00C50994">
          <w:rPr>
            <w:rStyle w:val="a8"/>
            <w:sz w:val="28"/>
            <w:szCs w:val="28"/>
            <w:lang w:val="en-US"/>
          </w:rPr>
          <w:t>onmr</w:t>
        </w:r>
        <w:r w:rsidRPr="00853737">
          <w:rPr>
            <w:rStyle w:val="a8"/>
            <w:sz w:val="28"/>
            <w:szCs w:val="28"/>
          </w:rPr>
          <w:t>2010@</w:t>
        </w:r>
        <w:r w:rsidRPr="00C50994">
          <w:rPr>
            <w:rStyle w:val="a8"/>
            <w:sz w:val="28"/>
            <w:szCs w:val="28"/>
            <w:lang w:val="en-US"/>
          </w:rPr>
          <w:t>mail</w:t>
        </w:r>
        <w:r w:rsidRPr="00853737">
          <w:rPr>
            <w:rStyle w:val="a8"/>
            <w:sz w:val="28"/>
            <w:szCs w:val="28"/>
          </w:rPr>
          <w:t>.</w:t>
        </w:r>
        <w:r w:rsidRPr="00C50994">
          <w:rPr>
            <w:rStyle w:val="a8"/>
            <w:sz w:val="28"/>
            <w:szCs w:val="28"/>
            <w:lang w:val="en-US"/>
          </w:rPr>
          <w:t>ru</w:t>
        </w:r>
      </w:hyperlink>
      <w:r w:rsidRPr="00853737">
        <w:rPr>
          <w:sz w:val="28"/>
          <w:szCs w:val="28"/>
        </w:rPr>
        <w:t xml:space="preserve">) </w:t>
      </w:r>
    </w:p>
    <w:p w:rsidR="00853737" w:rsidRDefault="00853737" w:rsidP="0020279C">
      <w:pPr>
        <w:spacing w:line="360" w:lineRule="auto"/>
        <w:jc w:val="both"/>
        <w:rPr>
          <w:sz w:val="28"/>
          <w:szCs w:val="28"/>
        </w:rPr>
      </w:pPr>
    </w:p>
    <w:p w:rsidR="009A4C71" w:rsidRPr="00D94657" w:rsidRDefault="00C20016" w:rsidP="0020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C37">
        <w:rPr>
          <w:sz w:val="28"/>
          <w:szCs w:val="28"/>
        </w:rPr>
        <w:t>Тарабукина Наталья Степановна</w:t>
      </w:r>
      <w:r w:rsidR="00981FF9">
        <w:rPr>
          <w:sz w:val="28"/>
          <w:szCs w:val="28"/>
        </w:rPr>
        <w:t>, заведующий учебно-методическим кабинетом АУ РС(Я) «Профессиональный лицей №11»</w:t>
      </w:r>
    </w:p>
    <w:p w:rsidR="005844D9" w:rsidRPr="00853737" w:rsidRDefault="00D94657" w:rsidP="0020279C">
      <w:pPr>
        <w:spacing w:line="360" w:lineRule="auto"/>
        <w:jc w:val="both"/>
        <w:rPr>
          <w:sz w:val="28"/>
          <w:szCs w:val="28"/>
        </w:rPr>
      </w:pPr>
      <w:r w:rsidRPr="00853737">
        <w:rPr>
          <w:sz w:val="28"/>
          <w:szCs w:val="28"/>
        </w:rPr>
        <w:t>(89841039619</w:t>
      </w:r>
      <w:r>
        <w:rPr>
          <w:sz w:val="28"/>
          <w:szCs w:val="28"/>
        </w:rPr>
        <w:t>;</w:t>
      </w:r>
      <w:r w:rsidRPr="00853737">
        <w:rPr>
          <w:sz w:val="28"/>
          <w:szCs w:val="28"/>
        </w:rPr>
        <w:t xml:space="preserve"> </w:t>
      </w:r>
      <w:hyperlink r:id="rId9" w:history="1">
        <w:r w:rsidRPr="00C50994">
          <w:rPr>
            <w:rStyle w:val="a8"/>
            <w:sz w:val="28"/>
            <w:szCs w:val="28"/>
            <w:lang w:val="en-US"/>
          </w:rPr>
          <w:t>tarabukina</w:t>
        </w:r>
        <w:r w:rsidRPr="00853737">
          <w:rPr>
            <w:rStyle w:val="a8"/>
            <w:sz w:val="28"/>
            <w:szCs w:val="28"/>
          </w:rPr>
          <w:t>.</w:t>
        </w:r>
        <w:r w:rsidRPr="00C50994">
          <w:rPr>
            <w:rStyle w:val="a8"/>
            <w:sz w:val="28"/>
            <w:szCs w:val="28"/>
            <w:lang w:val="en-US"/>
          </w:rPr>
          <w:t>natali</w:t>
        </w:r>
        <w:r w:rsidRPr="00853737">
          <w:rPr>
            <w:rStyle w:val="a8"/>
            <w:sz w:val="28"/>
            <w:szCs w:val="28"/>
          </w:rPr>
          <w:t>@</w:t>
        </w:r>
        <w:r w:rsidRPr="00C50994">
          <w:rPr>
            <w:rStyle w:val="a8"/>
            <w:sz w:val="28"/>
            <w:szCs w:val="28"/>
            <w:lang w:val="en-US"/>
          </w:rPr>
          <w:t>yandex</w:t>
        </w:r>
        <w:r w:rsidRPr="00853737">
          <w:rPr>
            <w:rStyle w:val="a8"/>
            <w:sz w:val="28"/>
            <w:szCs w:val="28"/>
          </w:rPr>
          <w:t>.</w:t>
        </w:r>
        <w:r w:rsidRPr="00C50994">
          <w:rPr>
            <w:rStyle w:val="a8"/>
            <w:sz w:val="28"/>
            <w:szCs w:val="28"/>
            <w:lang w:val="en-US"/>
          </w:rPr>
          <w:t>ru</w:t>
        </w:r>
      </w:hyperlink>
      <w:r w:rsidRPr="00853737">
        <w:rPr>
          <w:sz w:val="28"/>
          <w:szCs w:val="28"/>
        </w:rPr>
        <w:t>)</w:t>
      </w:r>
    </w:p>
    <w:p w:rsidR="00D94657" w:rsidRPr="00853737" w:rsidRDefault="00D94657" w:rsidP="0020279C">
      <w:pPr>
        <w:spacing w:line="360" w:lineRule="auto"/>
        <w:jc w:val="both"/>
        <w:rPr>
          <w:sz w:val="28"/>
          <w:szCs w:val="28"/>
        </w:rPr>
      </w:pPr>
    </w:p>
    <w:p w:rsidR="00853737" w:rsidRPr="00D94657" w:rsidRDefault="00853737" w:rsidP="008537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Чурустаева Сахайа Юрьевна, заместитель директора по учебно-производственной работе ГБОУ РС(Я) «Нюрбинский колледж»</w:t>
      </w:r>
    </w:p>
    <w:p w:rsidR="00853737" w:rsidRPr="00FC0785" w:rsidRDefault="00853737" w:rsidP="00853737">
      <w:pPr>
        <w:spacing w:line="360" w:lineRule="auto"/>
        <w:jc w:val="both"/>
        <w:rPr>
          <w:sz w:val="28"/>
          <w:szCs w:val="28"/>
        </w:rPr>
      </w:pPr>
      <w:r w:rsidRPr="00FC0785">
        <w:rPr>
          <w:sz w:val="28"/>
          <w:szCs w:val="28"/>
        </w:rPr>
        <w:t>(89148262110</w:t>
      </w:r>
      <w:r>
        <w:rPr>
          <w:sz w:val="28"/>
          <w:szCs w:val="28"/>
        </w:rPr>
        <w:t>;</w:t>
      </w:r>
      <w:r w:rsidRPr="00FC0785">
        <w:rPr>
          <w:sz w:val="28"/>
          <w:szCs w:val="28"/>
        </w:rPr>
        <w:t xml:space="preserve">  </w:t>
      </w:r>
      <w:hyperlink r:id="rId10" w:history="1">
        <w:r w:rsidRPr="00C50994">
          <w:rPr>
            <w:rStyle w:val="a8"/>
            <w:sz w:val="28"/>
            <w:szCs w:val="28"/>
            <w:lang w:val="en-US"/>
          </w:rPr>
          <w:t>churustayka</w:t>
        </w:r>
        <w:r w:rsidRPr="00FC0785">
          <w:rPr>
            <w:rStyle w:val="a8"/>
            <w:sz w:val="28"/>
            <w:szCs w:val="28"/>
          </w:rPr>
          <w:t>@</w:t>
        </w:r>
        <w:r w:rsidRPr="00C50994">
          <w:rPr>
            <w:rStyle w:val="a8"/>
            <w:sz w:val="28"/>
            <w:szCs w:val="28"/>
            <w:lang w:val="en-US"/>
          </w:rPr>
          <w:t>mail</w:t>
        </w:r>
        <w:r w:rsidRPr="00FC0785">
          <w:rPr>
            <w:rStyle w:val="a8"/>
            <w:sz w:val="28"/>
            <w:szCs w:val="28"/>
          </w:rPr>
          <w:t>.</w:t>
        </w:r>
        <w:r w:rsidRPr="00C50994">
          <w:rPr>
            <w:rStyle w:val="a8"/>
            <w:sz w:val="28"/>
            <w:szCs w:val="28"/>
            <w:lang w:val="en-US"/>
          </w:rPr>
          <w:t>ru</w:t>
        </w:r>
      </w:hyperlink>
      <w:r w:rsidRPr="00FC0785">
        <w:rPr>
          <w:sz w:val="28"/>
          <w:szCs w:val="28"/>
        </w:rPr>
        <w:t xml:space="preserve">) </w:t>
      </w:r>
    </w:p>
    <w:p w:rsidR="009A4C71" w:rsidRPr="00B44FDC" w:rsidRDefault="009A4C71" w:rsidP="009A4C71">
      <w:pPr>
        <w:tabs>
          <w:tab w:val="left" w:pos="6225"/>
        </w:tabs>
      </w:pPr>
    </w:p>
    <w:p w:rsidR="009A4C71" w:rsidRPr="00B44FDC" w:rsidRDefault="009A4C71" w:rsidP="009A4C71">
      <w:pPr>
        <w:tabs>
          <w:tab w:val="left" w:pos="6225"/>
        </w:tabs>
      </w:pPr>
    </w:p>
    <w:p w:rsidR="009A4C71" w:rsidRPr="00B44FDC" w:rsidRDefault="009A4C71" w:rsidP="009A4C71">
      <w:pPr>
        <w:tabs>
          <w:tab w:val="left" w:pos="6225"/>
        </w:tabs>
      </w:pPr>
    </w:p>
    <w:p w:rsidR="009A4C71" w:rsidRPr="00B44FDC" w:rsidRDefault="009A4C71" w:rsidP="009A4C71">
      <w:pPr>
        <w:rPr>
          <w:b/>
          <w:bCs/>
        </w:rPr>
      </w:pPr>
      <w:r w:rsidRPr="00B44FDC">
        <w:rPr>
          <w:b/>
          <w:bCs/>
        </w:rPr>
        <w:t>Эксперты от работодателя</w:t>
      </w:r>
      <w:r w:rsidRPr="00B44FDC">
        <w:rPr>
          <w:rStyle w:val="a5"/>
          <w:b/>
          <w:bCs/>
        </w:rPr>
        <w:footnoteReference w:id="1"/>
      </w:r>
      <w:r w:rsidRPr="00B44FDC">
        <w:rPr>
          <w:b/>
          <w:bCs/>
        </w:rPr>
        <w:t xml:space="preserve">: </w:t>
      </w:r>
    </w:p>
    <w:p w:rsidR="009A4C71" w:rsidRPr="00B44FDC" w:rsidRDefault="00017E05" w:rsidP="009A4C71">
      <w:pPr>
        <w:ind w:firstLine="180"/>
        <w:rPr>
          <w:sz w:val="20"/>
          <w:szCs w:val="20"/>
        </w:rPr>
      </w:pPr>
      <w:r>
        <w:t xml:space="preserve">-  </w:t>
      </w:r>
      <w:r w:rsidR="00061DF6">
        <w:t>ОАО ХК «Якутуголь» филиал «Шахта Джебарики Хая», директор Циндрин А.А.</w:t>
      </w:r>
    </w:p>
    <w:p w:rsidR="009A4C71" w:rsidRPr="00B44FDC" w:rsidRDefault="009A4C71" w:rsidP="009A4C71">
      <w:pPr>
        <w:ind w:firstLine="180"/>
      </w:pPr>
    </w:p>
    <w:p w:rsidR="009A4C71" w:rsidRPr="00B44FDC" w:rsidRDefault="00017E05" w:rsidP="009A4C71">
      <w:pPr>
        <w:ind w:firstLine="180"/>
      </w:pPr>
      <w:r>
        <w:t xml:space="preserve">- </w:t>
      </w:r>
      <w:r w:rsidR="00061DF6">
        <w:t xml:space="preserve">ГУГГП РС(Я) «Якутскгеология», генеральный директор Кычкин В.Р. </w:t>
      </w:r>
    </w:p>
    <w:p w:rsidR="009A4C71" w:rsidRPr="00B44FDC" w:rsidRDefault="009A4C71" w:rsidP="009A4C71">
      <w:pPr>
        <w:spacing w:line="360" w:lineRule="auto"/>
        <w:ind w:firstLine="709"/>
        <w:jc w:val="both"/>
        <w:rPr>
          <w:sz w:val="28"/>
          <w:szCs w:val="28"/>
        </w:rPr>
      </w:pPr>
    </w:p>
    <w:p w:rsidR="009A4C71" w:rsidRDefault="009A4C71" w:rsidP="009A4C71">
      <w:pPr>
        <w:spacing w:line="360" w:lineRule="auto"/>
        <w:jc w:val="center"/>
        <w:rPr>
          <w:b/>
          <w:sz w:val="28"/>
          <w:szCs w:val="28"/>
        </w:rPr>
      </w:pPr>
    </w:p>
    <w:p w:rsidR="009A4C71" w:rsidRDefault="009A4C71" w:rsidP="009A4C71">
      <w:pPr>
        <w:spacing w:line="360" w:lineRule="auto"/>
        <w:jc w:val="center"/>
        <w:rPr>
          <w:b/>
          <w:sz w:val="28"/>
          <w:szCs w:val="28"/>
        </w:rPr>
      </w:pPr>
    </w:p>
    <w:p w:rsidR="009A4C71" w:rsidRDefault="009A4C71" w:rsidP="009A4C71">
      <w:pPr>
        <w:spacing w:line="360" w:lineRule="auto"/>
        <w:jc w:val="center"/>
        <w:rPr>
          <w:b/>
          <w:sz w:val="28"/>
          <w:szCs w:val="28"/>
        </w:rPr>
      </w:pPr>
    </w:p>
    <w:p w:rsidR="009A4C71" w:rsidRDefault="009A4C71" w:rsidP="009A4C71">
      <w:pPr>
        <w:spacing w:line="360" w:lineRule="auto"/>
        <w:jc w:val="center"/>
        <w:rPr>
          <w:b/>
          <w:sz w:val="28"/>
          <w:szCs w:val="28"/>
        </w:rPr>
      </w:pPr>
    </w:p>
    <w:p w:rsidR="00F13E09" w:rsidRPr="00210E59" w:rsidRDefault="00F13E09" w:rsidP="009A4C71">
      <w:pPr>
        <w:pStyle w:val="2"/>
        <w:spacing w:before="0" w:after="0"/>
        <w:rPr>
          <w:rFonts w:ascii="Times New Roman" w:hAnsi="Times New Roman"/>
          <w:i w:val="0"/>
          <w:iCs w:val="0"/>
        </w:rPr>
        <w:sectPr w:rsidR="00F13E09" w:rsidRPr="00210E59" w:rsidSect="00EE7B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316860036"/>
    </w:p>
    <w:p w:rsidR="00D76EE2" w:rsidRDefault="00D76EE2" w:rsidP="009A4C71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:rsidR="009A4C71" w:rsidRDefault="009A4C71" w:rsidP="009A4C71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en-US"/>
        </w:rPr>
        <w:t>I</w:t>
      </w:r>
      <w:r w:rsidRPr="00611EED"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 xml:space="preserve">Паспорт комплекта оценочных средств </w:t>
      </w:r>
    </w:p>
    <w:bookmarkEnd w:id="0"/>
    <w:p w:rsidR="009A4C71" w:rsidRPr="00C35492" w:rsidRDefault="009A4C71" w:rsidP="009A4C71">
      <w:pPr>
        <w:spacing w:line="360" w:lineRule="auto"/>
        <w:jc w:val="right"/>
        <w:rPr>
          <w:sz w:val="20"/>
          <w:szCs w:val="20"/>
        </w:rPr>
      </w:pPr>
      <w:r w:rsidRPr="00C35492">
        <w:rPr>
          <w:sz w:val="20"/>
          <w:szCs w:val="20"/>
        </w:rPr>
        <w:t>Таблица 1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4"/>
        <w:gridCol w:w="3260"/>
        <w:gridCol w:w="5353"/>
      </w:tblGrid>
      <w:tr w:rsidR="009167F2" w:rsidRPr="00C35492" w:rsidTr="00732344">
        <w:tc>
          <w:tcPr>
            <w:tcW w:w="2181" w:type="pct"/>
          </w:tcPr>
          <w:p w:rsidR="00B3065C" w:rsidRPr="00C35492" w:rsidRDefault="009A4C71" w:rsidP="00CF4D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 xml:space="preserve">Предмет(ы) </w:t>
            </w:r>
          </w:p>
          <w:p w:rsidR="009A4C71" w:rsidRPr="00C35492" w:rsidRDefault="009A4C71" w:rsidP="00CF4D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067" w:type="pct"/>
          </w:tcPr>
          <w:p w:rsidR="00CF4DD8" w:rsidRPr="00C35492" w:rsidRDefault="009A4C71" w:rsidP="00BD1B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 xml:space="preserve">Объект(ы) </w:t>
            </w:r>
          </w:p>
          <w:p w:rsidR="009A4C71" w:rsidRPr="00C35492" w:rsidRDefault="009A4C71" w:rsidP="00BD1B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оценивания </w:t>
            </w:r>
          </w:p>
        </w:tc>
        <w:tc>
          <w:tcPr>
            <w:tcW w:w="1752" w:type="pct"/>
          </w:tcPr>
          <w:p w:rsidR="009A4C71" w:rsidRPr="00C35492" w:rsidRDefault="009A4C71" w:rsidP="00BD1B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9A4C71" w:rsidRPr="00C35492" w:rsidRDefault="009A4C71" w:rsidP="00BD1B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F13E09" w:rsidRPr="00107E32" w:rsidTr="00732344">
        <w:tc>
          <w:tcPr>
            <w:tcW w:w="2181" w:type="pct"/>
            <w:shd w:val="clear" w:color="auto" w:fill="D9D9D9"/>
            <w:vAlign w:val="center"/>
          </w:tcPr>
          <w:p w:rsidR="001C67F7" w:rsidRPr="00991F7E" w:rsidRDefault="001C67F7" w:rsidP="00CF4DD8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7" w:type="pct"/>
            <w:shd w:val="clear" w:color="auto" w:fill="D9D9D9"/>
            <w:vAlign w:val="center"/>
          </w:tcPr>
          <w:p w:rsidR="001C67F7" w:rsidRDefault="001C67F7" w:rsidP="00CF4DD8">
            <w:pPr>
              <w:rPr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D9D9D9"/>
            <w:vAlign w:val="center"/>
          </w:tcPr>
          <w:p w:rsidR="001C67F7" w:rsidRPr="00E47642" w:rsidRDefault="001C67F7" w:rsidP="00CF4DD8">
            <w:pPr>
              <w:rPr>
                <w:sz w:val="20"/>
                <w:szCs w:val="20"/>
              </w:rPr>
            </w:pPr>
          </w:p>
        </w:tc>
      </w:tr>
      <w:tr w:rsidR="00C91AB7" w:rsidRPr="00C35492" w:rsidTr="00E242C0">
        <w:trPr>
          <w:trHeight w:val="6970"/>
        </w:trPr>
        <w:tc>
          <w:tcPr>
            <w:tcW w:w="2181" w:type="pct"/>
            <w:vAlign w:val="center"/>
          </w:tcPr>
          <w:p w:rsidR="00C91AB7" w:rsidRPr="00C35492" w:rsidRDefault="00C91AB7" w:rsidP="00C35492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C35492">
              <w:rPr>
                <w:lang w:eastAsia="ar-SA"/>
              </w:rPr>
              <w:t>ПК 1. </w:t>
            </w:r>
            <w:r w:rsidRPr="00C35492">
              <w:t>Оформлять техническую документацию на ведение горных и взрывных работ.</w:t>
            </w:r>
          </w:p>
          <w:p w:rsidR="00C91AB7" w:rsidRPr="00C35492" w:rsidRDefault="00C91AB7" w:rsidP="00CF4DD8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C35492">
              <w:rPr>
                <w:lang w:eastAsia="ar-SA"/>
              </w:rPr>
              <w:t>ПК 2. </w:t>
            </w:r>
            <w:r w:rsidRPr="00C35492">
              <w:t>Организовывать и контролировать ведение технологических процессов на участке в соответствии с технической и нормативной документацией.</w:t>
            </w:r>
          </w:p>
          <w:p w:rsidR="00C91AB7" w:rsidRPr="00C35492" w:rsidRDefault="00C91AB7" w:rsidP="001658C1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34"/>
            </w:pPr>
            <w:r w:rsidRPr="00C35492">
              <w:t>ПК5.Обеспечивать выполнение плановых показателей участка</w:t>
            </w:r>
          </w:p>
          <w:p w:rsidR="00C91AB7" w:rsidRPr="00C35492" w:rsidRDefault="00C91AB7" w:rsidP="00CF4DD8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  <w:r w:rsidRPr="00C35492">
              <w:t>ОК</w:t>
            </w:r>
            <w:r w:rsidRPr="00C35492">
              <w:rPr>
                <w:lang w:val="en-US"/>
              </w:rPr>
              <w:t> </w:t>
            </w:r>
            <w:r w:rsidRPr="00C35492"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C91AB7" w:rsidRPr="00C35492" w:rsidRDefault="00C91AB7" w:rsidP="00C35492">
            <w:pPr>
              <w:pStyle w:val="a7"/>
              <w:widowControl w:val="0"/>
              <w:ind w:left="0" w:firstLine="0"/>
            </w:pPr>
            <w:r w:rsidRPr="00C35492">
              <w:t>ОК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  <w:p w:rsidR="00C91AB7" w:rsidRPr="00C35492" w:rsidRDefault="00C91AB7" w:rsidP="00CF4DD8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  <w:r w:rsidRPr="00C35492">
              <w:t>ОК 3. Принимать решения в стандартных и нестандартных ситуациях и нести за них ответственность.</w:t>
            </w:r>
          </w:p>
          <w:p w:rsidR="00C91AB7" w:rsidRPr="00C35492" w:rsidRDefault="00C91AB7" w:rsidP="00C35492">
            <w:pPr>
              <w:pStyle w:val="a7"/>
              <w:widowControl w:val="0"/>
              <w:ind w:left="0" w:firstLine="0"/>
            </w:pPr>
            <w:r w:rsidRPr="00C35492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C91AB7" w:rsidRPr="00C35492" w:rsidRDefault="00C91AB7" w:rsidP="00CF4DD8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  <w:r w:rsidRPr="00C35492">
              <w:t>ОК 5. Использовать информационно-коммуникационные технологии в профессиональной деятельности.</w:t>
            </w:r>
          </w:p>
          <w:p w:rsidR="00C91AB7" w:rsidRPr="00C35492" w:rsidRDefault="00C91AB7" w:rsidP="00C35492">
            <w:pPr>
              <w:pStyle w:val="a7"/>
              <w:widowControl w:val="0"/>
              <w:ind w:left="0" w:firstLine="0"/>
            </w:pPr>
            <w:r w:rsidRPr="00C35492">
              <w:t xml:space="preserve">ОК 6. Работать в коллективе и в команде, эффективно общаться с коллегами, руководством, потребителями. </w:t>
            </w:r>
          </w:p>
          <w:p w:rsidR="00C91AB7" w:rsidRPr="00C35492" w:rsidRDefault="00C91AB7" w:rsidP="00C91AB7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C35492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067" w:type="pct"/>
          </w:tcPr>
          <w:p w:rsidR="00C91AB7" w:rsidRPr="00C35492" w:rsidRDefault="00C91AB7" w:rsidP="00CC1AA8">
            <w:r w:rsidRPr="00C35492">
              <w:t xml:space="preserve">1. Техническая документация  </w:t>
            </w:r>
          </w:p>
          <w:p w:rsidR="00C91AB7" w:rsidRPr="00C35492" w:rsidRDefault="00C91AB7" w:rsidP="00CC1AA8">
            <w:r w:rsidRPr="00C35492">
              <w:t>по ведению технологического процесса буро</w:t>
            </w:r>
            <w:r>
              <w:t>взрывны</w:t>
            </w:r>
            <w:r w:rsidRPr="00C35492">
              <w:t>х работ на участке.</w:t>
            </w:r>
          </w:p>
          <w:p w:rsidR="00C91AB7" w:rsidRDefault="00C91AB7" w:rsidP="00CC1AA8"/>
          <w:p w:rsidR="00C91AB7" w:rsidRPr="00CC1AA8" w:rsidRDefault="00C91AB7" w:rsidP="00CC1AA8">
            <w:r>
              <w:t>2</w:t>
            </w:r>
            <w:r w:rsidRPr="00C35492">
              <w:t>. Обеспечение организации технологического процесса ведения буро</w:t>
            </w:r>
            <w:r>
              <w:t>взрывны</w:t>
            </w:r>
            <w:r w:rsidRPr="00C35492">
              <w:t>х работ</w:t>
            </w:r>
          </w:p>
        </w:tc>
        <w:tc>
          <w:tcPr>
            <w:tcW w:w="1752" w:type="pct"/>
          </w:tcPr>
          <w:p w:rsidR="00C91AB7" w:rsidRDefault="00C91AB7" w:rsidP="00CC1AA8">
            <w:r w:rsidRPr="00C35492">
              <w:t>Оформление технической документации</w:t>
            </w:r>
            <w:r>
              <w:t>:</w:t>
            </w:r>
          </w:p>
          <w:p w:rsidR="00C91AB7" w:rsidRDefault="00C91AB7" w:rsidP="00CC1AA8">
            <w:r w:rsidRPr="00C35492">
              <w:t xml:space="preserve"> -  технологически</w:t>
            </w:r>
            <w:r>
              <w:t>й</w:t>
            </w:r>
            <w:r w:rsidRPr="00C35492">
              <w:t xml:space="preserve"> паспорт</w:t>
            </w:r>
            <w:r>
              <w:t xml:space="preserve"> БВР</w:t>
            </w:r>
            <w:r w:rsidRPr="00C35492">
              <w:t xml:space="preserve">, </w:t>
            </w:r>
          </w:p>
          <w:p w:rsidR="00C91AB7" w:rsidRPr="00C35492" w:rsidRDefault="00C91AB7" w:rsidP="00CC1AA8">
            <w:r w:rsidRPr="009D2DB0">
              <w:t xml:space="preserve">- </w:t>
            </w:r>
            <w:r>
              <w:t xml:space="preserve"> </w:t>
            </w:r>
            <w:r w:rsidRPr="00C35492">
              <w:t>технологическ</w:t>
            </w:r>
            <w:r>
              <w:t>ая</w:t>
            </w:r>
            <w:r w:rsidRPr="00C35492">
              <w:t xml:space="preserve"> схем</w:t>
            </w:r>
            <w:r>
              <w:t>а</w:t>
            </w:r>
            <w:r w:rsidRPr="00C35492">
              <w:t xml:space="preserve"> ведения горных работ на участке</w:t>
            </w:r>
            <w:r>
              <w:t xml:space="preserve"> горных выработок</w:t>
            </w:r>
            <w:r w:rsidRPr="00C35492">
              <w:t>;</w:t>
            </w:r>
          </w:p>
          <w:p w:rsidR="00C91AB7" w:rsidRDefault="00C91AB7" w:rsidP="00CC1AA8"/>
          <w:p w:rsidR="00C91AB7" w:rsidRDefault="00C91AB7" w:rsidP="00CC1AA8"/>
          <w:p w:rsidR="00C91AB7" w:rsidRDefault="00C91AB7" w:rsidP="00CC1AA8">
            <w:r w:rsidRPr="00C35492">
              <w:t xml:space="preserve">Взаимодействие с коллективом исполнителей по выполнению видов </w:t>
            </w:r>
            <w:r>
              <w:t xml:space="preserve">буровзрывных </w:t>
            </w:r>
            <w:r w:rsidRPr="00C35492">
              <w:t>работ.</w:t>
            </w:r>
          </w:p>
          <w:p w:rsidR="00C91AB7" w:rsidRDefault="00C91AB7" w:rsidP="00CC1AA8">
            <w:r>
              <w:t>- о</w:t>
            </w:r>
            <w:r w:rsidRPr="009646BD">
              <w:t>беспечение соблюдения работниками трудовой, технологической и производственной дисциплины на участке</w:t>
            </w:r>
            <w:r>
              <w:t>;</w:t>
            </w:r>
          </w:p>
          <w:p w:rsidR="00C91AB7" w:rsidRDefault="00C91AB7" w:rsidP="00CC1AA8">
            <w:r>
              <w:t>-</w:t>
            </w:r>
            <w:r w:rsidRPr="009646BD">
              <w:t xml:space="preserve"> </w:t>
            </w:r>
            <w:r>
              <w:t>о</w:t>
            </w:r>
            <w:r w:rsidRPr="009646BD">
              <w:t>беспечение безопасности труда и соблюдения технологии ведения работ в соответствии с правилами, нормами, стандартами и инструкциями по технике безопасности, охране труда и производственной санитарии</w:t>
            </w:r>
            <w:r>
              <w:t>;</w:t>
            </w:r>
          </w:p>
          <w:p w:rsidR="00C91AB7" w:rsidRPr="00C35492" w:rsidRDefault="00C91AB7" w:rsidP="00714D1D">
            <w:r>
              <w:t>-о</w:t>
            </w:r>
            <w:r w:rsidRPr="009646BD">
              <w:t>беспечение эффективного использования имеющегося на участке горно-шахтного оборудования в соответствии с установленными нормативами, экономное расходование материалов, энергии</w:t>
            </w:r>
            <w:r>
              <w:t>.</w:t>
            </w:r>
          </w:p>
        </w:tc>
      </w:tr>
    </w:tbl>
    <w:p w:rsidR="00D76EE2" w:rsidRDefault="00D76EE2"/>
    <w:p w:rsidR="00D76EE2" w:rsidRDefault="00D76EE2"/>
    <w:p w:rsidR="00D76EE2" w:rsidRDefault="00D76EE2"/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4"/>
        <w:gridCol w:w="3260"/>
        <w:gridCol w:w="5353"/>
      </w:tblGrid>
      <w:tr w:rsidR="00F13E09" w:rsidRPr="00107E32" w:rsidTr="00732344">
        <w:tc>
          <w:tcPr>
            <w:tcW w:w="2181" w:type="pct"/>
            <w:shd w:val="clear" w:color="auto" w:fill="D9D9D9"/>
            <w:vAlign w:val="center"/>
          </w:tcPr>
          <w:p w:rsidR="001C67F7" w:rsidRPr="00991F7E" w:rsidRDefault="001C67F7" w:rsidP="006112A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67" w:type="pct"/>
            <w:shd w:val="clear" w:color="auto" w:fill="D9D9D9"/>
            <w:vAlign w:val="center"/>
          </w:tcPr>
          <w:p w:rsidR="001C67F7" w:rsidRPr="00B744BE" w:rsidRDefault="001C67F7" w:rsidP="002827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D9D9D9"/>
            <w:vAlign w:val="center"/>
          </w:tcPr>
          <w:p w:rsidR="001C67F7" w:rsidRDefault="001C67F7" w:rsidP="006112A4">
            <w:pPr>
              <w:rPr>
                <w:sz w:val="20"/>
                <w:szCs w:val="20"/>
              </w:rPr>
            </w:pPr>
          </w:p>
        </w:tc>
      </w:tr>
      <w:tr w:rsidR="00B126DC" w:rsidRPr="00C35492" w:rsidTr="009C4CC4">
        <w:trPr>
          <w:trHeight w:val="1676"/>
        </w:trPr>
        <w:tc>
          <w:tcPr>
            <w:tcW w:w="2181" w:type="pct"/>
            <w:vAlign w:val="center"/>
          </w:tcPr>
          <w:p w:rsidR="00B126DC" w:rsidRPr="00854456" w:rsidRDefault="00B126DC" w:rsidP="00854456">
            <w:r w:rsidRPr="00C35492">
              <w:rPr>
                <w:lang w:eastAsia="ar-SA"/>
              </w:rPr>
              <w:t>ПК 3. </w:t>
            </w:r>
            <w:r w:rsidRPr="00C35492">
              <w:t>Контролировать ведение работ по обслуживанию горнотранспортного оборудования на участке.</w:t>
            </w:r>
          </w:p>
          <w:p w:rsidR="00B126DC" w:rsidRPr="00C35492" w:rsidRDefault="00B126DC" w:rsidP="006112A4">
            <w:pPr>
              <w:rPr>
                <w:lang w:eastAsia="ar-SA"/>
              </w:rPr>
            </w:pPr>
            <w:r w:rsidRPr="00C35492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126DC" w:rsidRPr="00854456" w:rsidRDefault="00B126DC" w:rsidP="006112A4">
            <w:r w:rsidRPr="00C35492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1067" w:type="pct"/>
            <w:vAlign w:val="center"/>
          </w:tcPr>
          <w:p w:rsidR="00B126DC" w:rsidRPr="00D96CAD" w:rsidRDefault="00B126DC" w:rsidP="00E87B2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горнотранспортного оборудования участк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52" w:type="pct"/>
            <w:vAlign w:val="center"/>
          </w:tcPr>
          <w:p w:rsidR="00B126DC" w:rsidRPr="00C35492" w:rsidRDefault="00B126DC" w:rsidP="0042270B">
            <w:pPr>
              <w:ind w:firstLine="177"/>
            </w:pPr>
            <w:r w:rsidRPr="00C35492">
              <w:t>Соблюдение  регламента работ по ремонту оборудования, машин и механизмов,</w:t>
            </w:r>
            <w:r w:rsidRPr="009D2DB0">
              <w:t xml:space="preserve"> </w:t>
            </w:r>
            <w:r w:rsidRPr="00C35492">
              <w:t>монтажа и наладки горнотранспортного оборудования на участке.</w:t>
            </w:r>
          </w:p>
          <w:p w:rsidR="00B126DC" w:rsidRPr="001A555A" w:rsidRDefault="00B126DC" w:rsidP="0042270B">
            <w:pPr>
              <w:ind w:firstLine="177"/>
            </w:pPr>
            <w:r w:rsidRPr="00C35492">
              <w:t>Соблюдение правил безопасной эксплуатации оборудования, машин и механизмов;</w:t>
            </w:r>
          </w:p>
        </w:tc>
      </w:tr>
      <w:tr w:rsidR="00F13E09" w:rsidRPr="00107E32" w:rsidTr="00732344">
        <w:tc>
          <w:tcPr>
            <w:tcW w:w="2181" w:type="pct"/>
            <w:shd w:val="clear" w:color="auto" w:fill="D9D9D9"/>
            <w:vAlign w:val="center"/>
          </w:tcPr>
          <w:p w:rsidR="001C67F7" w:rsidRPr="00991F7E" w:rsidRDefault="001C67F7" w:rsidP="00B3065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67" w:type="pct"/>
            <w:shd w:val="clear" w:color="auto" w:fill="D9D9D9"/>
            <w:vAlign w:val="center"/>
          </w:tcPr>
          <w:p w:rsidR="001C67F7" w:rsidRDefault="001C67F7" w:rsidP="002827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D9D9D9"/>
            <w:vAlign w:val="center"/>
          </w:tcPr>
          <w:p w:rsidR="001C67F7" w:rsidRDefault="001C67F7" w:rsidP="00B3065C">
            <w:pPr>
              <w:rPr>
                <w:sz w:val="20"/>
                <w:szCs w:val="20"/>
              </w:rPr>
            </w:pPr>
          </w:p>
        </w:tc>
      </w:tr>
      <w:tr w:rsidR="00B126DC" w:rsidRPr="00C35492" w:rsidTr="00872B82">
        <w:trPr>
          <w:trHeight w:val="2514"/>
        </w:trPr>
        <w:tc>
          <w:tcPr>
            <w:tcW w:w="2181" w:type="pct"/>
            <w:vAlign w:val="center"/>
          </w:tcPr>
          <w:p w:rsidR="00B126DC" w:rsidRPr="009167F2" w:rsidRDefault="00B126DC" w:rsidP="009167F2">
            <w:r w:rsidRPr="00C35492">
              <w:rPr>
                <w:lang w:eastAsia="ar-SA"/>
              </w:rPr>
              <w:t>ПК 4.</w:t>
            </w:r>
            <w:r w:rsidRPr="00C35492">
              <w:t> Контролировать ведение работ по обслуживанию вспомогательных технологических процессов.</w:t>
            </w:r>
          </w:p>
          <w:p w:rsidR="00B126DC" w:rsidRPr="009167F2" w:rsidRDefault="00B126DC" w:rsidP="009167F2">
            <w:pPr>
              <w:pStyle w:val="a7"/>
              <w:widowControl w:val="0"/>
              <w:ind w:left="0" w:firstLine="0"/>
            </w:pPr>
            <w:r w:rsidRPr="00C35492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126DC" w:rsidRPr="00C35492" w:rsidRDefault="00B126DC" w:rsidP="00B3065C">
            <w:pPr>
              <w:rPr>
                <w:lang w:eastAsia="ar-SA"/>
              </w:rPr>
            </w:pPr>
            <w:r w:rsidRPr="00C35492">
              <w:t>ОК 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  <w:p w:rsidR="00B126DC" w:rsidRPr="009167F2" w:rsidRDefault="00B126DC" w:rsidP="00B3065C">
            <w:r w:rsidRPr="00C35492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1067" w:type="pct"/>
            <w:vAlign w:val="center"/>
          </w:tcPr>
          <w:p w:rsidR="00B126DC" w:rsidRPr="00D76EE2" w:rsidRDefault="00B126DC" w:rsidP="00E87B2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выполнению работ вспомогательных технологических процессов</w:t>
            </w:r>
          </w:p>
        </w:tc>
        <w:tc>
          <w:tcPr>
            <w:tcW w:w="1752" w:type="pct"/>
            <w:vAlign w:val="center"/>
          </w:tcPr>
          <w:p w:rsidR="00B126DC" w:rsidRPr="00C35492" w:rsidRDefault="00B126DC" w:rsidP="00B4274D">
            <w:pPr>
              <w:ind w:firstLine="177"/>
            </w:pPr>
            <w:r w:rsidRPr="00C35492">
              <w:t xml:space="preserve">Соблюдение технических регламентов по обслуживанию подземных погрузочных пунктов </w:t>
            </w:r>
            <w:r w:rsidRPr="00C35492">
              <w:rPr>
                <w:rFonts w:eastAsia="Calibri"/>
              </w:rPr>
              <w:t xml:space="preserve">контроля </w:t>
            </w:r>
            <w:r w:rsidRPr="00C35492">
              <w:t>работ на складе полезного ископаемого, работ по дегазации шахтного поля.</w:t>
            </w:r>
          </w:p>
          <w:p w:rsidR="00B126DC" w:rsidRDefault="00B126DC" w:rsidP="00B4274D">
            <w:pPr>
              <w:pStyle w:val="a6"/>
              <w:spacing w:after="0" w:line="240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Точное описание технологического процесса</w:t>
            </w:r>
          </w:p>
          <w:p w:rsidR="00B126DC" w:rsidRPr="00B4274D" w:rsidRDefault="00B126DC" w:rsidP="00B4274D">
            <w:pPr>
              <w:pStyle w:val="a6"/>
              <w:spacing w:after="0" w:line="240" w:lineRule="auto"/>
              <w:ind w:left="0" w:firstLine="177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4274D">
              <w:rPr>
                <w:rFonts w:ascii="Times New Roman" w:hAnsi="Times New Roman"/>
                <w:sz w:val="24"/>
                <w:szCs w:val="24"/>
              </w:rPr>
              <w:t>Соблюдение правил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подземных погрузочных пунктов.</w:t>
            </w:r>
          </w:p>
        </w:tc>
      </w:tr>
    </w:tbl>
    <w:p w:rsidR="009A4C71" w:rsidRDefault="009A4C71" w:rsidP="009A4C71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kern w:val="32"/>
        </w:rPr>
      </w:pPr>
      <w:bookmarkStart w:id="1" w:name="_Toc316860041"/>
    </w:p>
    <w:p w:rsidR="00F13E09" w:rsidRDefault="00F13E09" w:rsidP="00093E57">
      <w:pPr>
        <w:sectPr w:rsidR="00F13E09" w:rsidSect="00F13E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3E57" w:rsidRPr="00093E57" w:rsidRDefault="00093E57" w:rsidP="00093E57"/>
    <w:p w:rsidR="00093E57" w:rsidRPr="00093E57" w:rsidRDefault="00093E57" w:rsidP="00093E57"/>
    <w:p w:rsidR="009A4C71" w:rsidRDefault="009A4C71" w:rsidP="009A4C71">
      <w:pPr>
        <w:pStyle w:val="2"/>
        <w:spacing w:before="0" w:after="0"/>
        <w:jc w:val="both"/>
      </w:pPr>
      <w:r w:rsidRPr="008F0547">
        <w:rPr>
          <w:rFonts w:ascii="Times New Roman" w:hAnsi="Times New Roman"/>
          <w:i w:val="0"/>
        </w:rPr>
        <w:t xml:space="preserve">Описание </w:t>
      </w:r>
      <w:r>
        <w:rPr>
          <w:rFonts w:ascii="Times New Roman" w:hAnsi="Times New Roman"/>
          <w:i w:val="0"/>
        </w:rPr>
        <w:t>правил оформления результатов оценивания</w:t>
      </w:r>
      <w:r>
        <w:t xml:space="preserve">   </w:t>
      </w:r>
    </w:p>
    <w:p w:rsidR="009D2DB0" w:rsidRDefault="009D2DB0" w:rsidP="009A4C71"/>
    <w:p w:rsidR="00210E59" w:rsidRDefault="00210E59" w:rsidP="00210E59">
      <w:pPr>
        <w:jc w:val="both"/>
      </w:pPr>
      <w:r>
        <w:t xml:space="preserve">Основание: </w:t>
      </w:r>
    </w:p>
    <w:p w:rsidR="00210E59" w:rsidRDefault="00210E59" w:rsidP="00210E59">
      <w:pPr>
        <w:numPr>
          <w:ilvl w:val="0"/>
          <w:numId w:val="4"/>
        </w:numPr>
        <w:jc w:val="both"/>
      </w:pPr>
      <w:r>
        <w:t>Положение об экзамене по профессиональному модулю</w:t>
      </w:r>
    </w:p>
    <w:p w:rsidR="008A486A" w:rsidRDefault="008A486A" w:rsidP="008A486A">
      <w:pPr>
        <w:numPr>
          <w:ilvl w:val="0"/>
          <w:numId w:val="4"/>
        </w:numPr>
        <w:jc w:val="both"/>
      </w:pPr>
      <w:r>
        <w:t>Ведомость успеваемости за три курса</w:t>
      </w:r>
    </w:p>
    <w:p w:rsidR="008A486A" w:rsidRDefault="008A486A" w:rsidP="008A486A">
      <w:pPr>
        <w:numPr>
          <w:ilvl w:val="0"/>
          <w:numId w:val="4"/>
        </w:numPr>
        <w:jc w:val="both"/>
      </w:pPr>
      <w:r>
        <w:t>Дневники прохождения производственной и учебной практик</w:t>
      </w:r>
    </w:p>
    <w:p w:rsidR="008A486A" w:rsidRDefault="008A486A" w:rsidP="008A486A">
      <w:pPr>
        <w:numPr>
          <w:ilvl w:val="0"/>
          <w:numId w:val="4"/>
        </w:numPr>
        <w:jc w:val="both"/>
      </w:pPr>
      <w:r>
        <w:t>Производственная характеристика</w:t>
      </w:r>
    </w:p>
    <w:p w:rsidR="00210E59" w:rsidRDefault="00210E59" w:rsidP="00210E59">
      <w:pPr>
        <w:numPr>
          <w:ilvl w:val="0"/>
          <w:numId w:val="4"/>
        </w:numPr>
        <w:jc w:val="both"/>
      </w:pPr>
      <w:r>
        <w:t>Портфолио студента</w:t>
      </w:r>
    </w:p>
    <w:p w:rsidR="00D036C3" w:rsidRDefault="009A4C71" w:rsidP="009A4C71">
      <w:r>
        <w:t>______________________</w:t>
      </w:r>
    </w:p>
    <w:p w:rsidR="008B79D3" w:rsidRDefault="008B79D3" w:rsidP="008B79D3">
      <w:pPr>
        <w:jc w:val="center"/>
      </w:pPr>
      <w:r>
        <w:t>Система оценивания</w:t>
      </w:r>
    </w:p>
    <w:p w:rsidR="008B79D3" w:rsidRDefault="008B79D3" w:rsidP="008B79D3">
      <w:pPr>
        <w:jc w:val="center"/>
      </w:pPr>
    </w:p>
    <w:tbl>
      <w:tblPr>
        <w:tblW w:w="0" w:type="auto"/>
        <w:jc w:val="center"/>
        <w:tblCellSpacing w:w="0" w:type="dxa"/>
        <w:tblInd w:w="-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3685"/>
        <w:gridCol w:w="1276"/>
        <w:gridCol w:w="425"/>
        <w:gridCol w:w="567"/>
        <w:gridCol w:w="709"/>
        <w:gridCol w:w="567"/>
        <w:gridCol w:w="709"/>
        <w:gridCol w:w="437"/>
      </w:tblGrid>
      <w:tr w:rsidR="00D036C3" w:rsidRPr="008B79D3" w:rsidTr="006D233B">
        <w:trPr>
          <w:tblCellSpacing w:w="0" w:type="dxa"/>
          <w:jc w:val="center"/>
        </w:trPr>
        <w:tc>
          <w:tcPr>
            <w:tcW w:w="5825" w:type="dxa"/>
            <w:gridSpan w:val="2"/>
            <w:vMerge w:val="restart"/>
            <w:vAlign w:val="center"/>
            <w:hideMark/>
          </w:tcPr>
          <w:p w:rsidR="005D6A30" w:rsidRDefault="00D036C3" w:rsidP="00EE4E1F">
            <w:pPr>
              <w:jc w:val="center"/>
            </w:pPr>
            <w:r w:rsidRPr="008B79D3">
              <w:t xml:space="preserve">Результаты обучения </w:t>
            </w:r>
          </w:p>
          <w:p w:rsidR="00D036C3" w:rsidRPr="008B79D3" w:rsidRDefault="00D036C3" w:rsidP="00EE4E1F">
            <w:pPr>
              <w:jc w:val="center"/>
            </w:pPr>
            <w:r w:rsidRPr="008B79D3">
              <w:t>по профессиональному модулю</w:t>
            </w:r>
          </w:p>
        </w:tc>
        <w:tc>
          <w:tcPr>
            <w:tcW w:w="4690" w:type="dxa"/>
            <w:gridSpan w:val="7"/>
            <w:vAlign w:val="center"/>
            <w:hideMark/>
          </w:tcPr>
          <w:p w:rsidR="00D036C3" w:rsidRPr="008B79D3" w:rsidRDefault="00D036C3" w:rsidP="00EE4E1F">
            <w:pPr>
              <w:jc w:val="center"/>
            </w:pPr>
            <w:r w:rsidRPr="008B79D3">
              <w:t>Экзамен (квалификационный)</w:t>
            </w:r>
          </w:p>
        </w:tc>
      </w:tr>
      <w:tr w:rsidR="00D036C3" w:rsidRPr="008B79D3" w:rsidTr="006D233B">
        <w:trPr>
          <w:tblCellSpacing w:w="0" w:type="dxa"/>
          <w:jc w:val="center"/>
        </w:trPr>
        <w:tc>
          <w:tcPr>
            <w:tcW w:w="5825" w:type="dxa"/>
            <w:gridSpan w:val="2"/>
            <w:vMerge/>
            <w:vAlign w:val="center"/>
            <w:hideMark/>
          </w:tcPr>
          <w:p w:rsidR="00D036C3" w:rsidRPr="008B79D3" w:rsidRDefault="00D036C3" w:rsidP="00EE4E1F"/>
        </w:tc>
        <w:tc>
          <w:tcPr>
            <w:tcW w:w="1701" w:type="dxa"/>
            <w:gridSpan w:val="2"/>
            <w:vAlign w:val="center"/>
            <w:hideMark/>
          </w:tcPr>
          <w:p w:rsidR="00D036C3" w:rsidRPr="008B79D3" w:rsidRDefault="00D036C3" w:rsidP="00EE4E1F">
            <w:pPr>
              <w:jc w:val="center"/>
            </w:pPr>
            <w:r w:rsidRPr="008B79D3">
              <w:t>Защита курсового проекта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D036C3" w:rsidRPr="008B79D3" w:rsidRDefault="00D036C3" w:rsidP="00EE4E1F">
            <w:pPr>
              <w:jc w:val="center"/>
            </w:pPr>
            <w:r w:rsidRPr="008B79D3">
              <w:t>Выполнение заданий</w:t>
            </w:r>
          </w:p>
        </w:tc>
        <w:tc>
          <w:tcPr>
            <w:tcW w:w="1146" w:type="dxa"/>
            <w:gridSpan w:val="2"/>
            <w:vAlign w:val="center"/>
            <w:hideMark/>
          </w:tcPr>
          <w:p w:rsidR="00D036C3" w:rsidRPr="008B79D3" w:rsidRDefault="00D036C3" w:rsidP="00EE4E1F">
            <w:pPr>
              <w:jc w:val="center"/>
            </w:pPr>
            <w:r w:rsidRPr="008B79D3">
              <w:t>Защита порт</w:t>
            </w:r>
            <w:r w:rsidR="005D6A30">
              <w:t>-</w:t>
            </w:r>
            <w:r w:rsidRPr="008B79D3">
              <w:t>фолио</w:t>
            </w:r>
          </w:p>
        </w:tc>
      </w:tr>
      <w:tr w:rsidR="00D036C3" w:rsidRPr="008B79D3" w:rsidTr="006D233B">
        <w:trPr>
          <w:cantSplit/>
          <w:trHeight w:val="3192"/>
          <w:tblCellSpacing w:w="0" w:type="dxa"/>
          <w:jc w:val="center"/>
        </w:trPr>
        <w:tc>
          <w:tcPr>
            <w:tcW w:w="5825" w:type="dxa"/>
            <w:gridSpan w:val="2"/>
            <w:vMerge/>
            <w:vAlign w:val="center"/>
            <w:hideMark/>
          </w:tcPr>
          <w:p w:rsidR="00D036C3" w:rsidRPr="008B79D3" w:rsidRDefault="00D036C3" w:rsidP="00EE4E1F"/>
        </w:tc>
        <w:tc>
          <w:tcPr>
            <w:tcW w:w="1276" w:type="dxa"/>
            <w:textDirection w:val="btLr"/>
            <w:vAlign w:val="center"/>
            <w:hideMark/>
          </w:tcPr>
          <w:p w:rsidR="00D036C3" w:rsidRPr="008B79D3" w:rsidRDefault="00D036C3" w:rsidP="005D6A30">
            <w:pPr>
              <w:ind w:left="113" w:right="113"/>
              <w:jc w:val="center"/>
            </w:pPr>
            <w:r w:rsidRPr="008B79D3">
              <w:t>Оценка текста (представленного продукта) и оформления курсового проекта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Оценка защиты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Ход выполнения задания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Подготовленный продукт / осуществленный процесс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Устное обоснование результатов работы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Оценка содержания и оформления портфолио</w:t>
            </w:r>
          </w:p>
        </w:tc>
        <w:tc>
          <w:tcPr>
            <w:tcW w:w="437" w:type="dxa"/>
            <w:textDirection w:val="btLr"/>
            <w:vAlign w:val="center"/>
            <w:hideMark/>
          </w:tcPr>
          <w:p w:rsidR="00D036C3" w:rsidRPr="008B79D3" w:rsidRDefault="00D036C3" w:rsidP="00EE4E1F">
            <w:pPr>
              <w:ind w:left="113" w:right="113"/>
              <w:jc w:val="center"/>
            </w:pPr>
            <w:r w:rsidRPr="008B79D3">
              <w:t>Оценка защиты</w:t>
            </w:r>
          </w:p>
        </w:tc>
      </w:tr>
      <w:tr w:rsidR="005D6A30" w:rsidRPr="008B79D3" w:rsidTr="006D233B">
        <w:trPr>
          <w:trHeight w:val="520"/>
          <w:tblCellSpacing w:w="0" w:type="dxa"/>
          <w:jc w:val="center"/>
        </w:trPr>
        <w:tc>
          <w:tcPr>
            <w:tcW w:w="2140" w:type="dxa"/>
            <w:vMerge w:val="restart"/>
            <w:vAlign w:val="center"/>
            <w:hideMark/>
          </w:tcPr>
          <w:p w:rsidR="005D6A30" w:rsidRPr="008B79D3" w:rsidRDefault="005D6A30" w:rsidP="005D6A30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8B79D3">
              <w:t>ПК 1</w:t>
            </w:r>
            <w:r>
              <w:t xml:space="preserve">. </w:t>
            </w:r>
            <w:r w:rsidRPr="00C35492">
              <w:t>Оформлять техническую документацию на ведение горных и взрывных работ.</w:t>
            </w:r>
          </w:p>
        </w:tc>
        <w:tc>
          <w:tcPr>
            <w:tcW w:w="3685" w:type="dxa"/>
            <w:vAlign w:val="center"/>
            <w:hideMark/>
          </w:tcPr>
          <w:p w:rsidR="005D6A30" w:rsidRPr="008B79D3" w:rsidRDefault="005D6A30" w:rsidP="005D6A30">
            <w:r w:rsidRPr="00C35492">
              <w:t>-  технологически</w:t>
            </w:r>
            <w:r>
              <w:t>й</w:t>
            </w:r>
            <w:r w:rsidRPr="00C35492">
              <w:t xml:space="preserve"> паспорт</w:t>
            </w:r>
            <w:r>
              <w:t xml:space="preserve"> БВР</w:t>
            </w:r>
            <w:r w:rsidRPr="00C35492">
              <w:t xml:space="preserve">, </w:t>
            </w:r>
          </w:p>
        </w:tc>
        <w:tc>
          <w:tcPr>
            <w:tcW w:w="1276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  <w:r w:rsidRPr="008B79D3">
              <w:t>+</w:t>
            </w: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</w:tr>
      <w:tr w:rsidR="005D6A30" w:rsidRPr="008B79D3" w:rsidTr="006D233B">
        <w:trPr>
          <w:trHeight w:val="934"/>
          <w:tblCellSpacing w:w="0" w:type="dxa"/>
          <w:jc w:val="center"/>
        </w:trPr>
        <w:tc>
          <w:tcPr>
            <w:tcW w:w="2140" w:type="dxa"/>
            <w:vMerge/>
            <w:vAlign w:val="center"/>
            <w:hideMark/>
          </w:tcPr>
          <w:p w:rsidR="005D6A30" w:rsidRPr="008B79D3" w:rsidRDefault="005D6A30" w:rsidP="005D6A30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</w:p>
        </w:tc>
        <w:tc>
          <w:tcPr>
            <w:tcW w:w="3685" w:type="dxa"/>
            <w:vAlign w:val="center"/>
            <w:hideMark/>
          </w:tcPr>
          <w:p w:rsidR="005D6A30" w:rsidRPr="00C35492" w:rsidRDefault="005D6A30" w:rsidP="005D6A30">
            <w:r w:rsidRPr="009D2DB0">
              <w:t xml:space="preserve">- </w:t>
            </w:r>
            <w:r>
              <w:t xml:space="preserve"> </w:t>
            </w:r>
            <w:r w:rsidRPr="00C35492">
              <w:t>технологическ</w:t>
            </w:r>
            <w:r>
              <w:t>ая</w:t>
            </w:r>
            <w:r w:rsidRPr="00C35492">
              <w:t xml:space="preserve"> схем</w:t>
            </w:r>
            <w:r>
              <w:t>а</w:t>
            </w:r>
            <w:r w:rsidRPr="00C35492">
              <w:t xml:space="preserve"> ведения горных работ на участке</w:t>
            </w:r>
            <w:r>
              <w:t xml:space="preserve"> горных выработок</w:t>
            </w:r>
            <w:r w:rsidRPr="00C35492">
              <w:t>;</w:t>
            </w:r>
          </w:p>
        </w:tc>
        <w:tc>
          <w:tcPr>
            <w:tcW w:w="1276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F60293" w:rsidP="00EE4E1F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</w:tr>
      <w:tr w:rsidR="005D6A30" w:rsidRPr="008B79D3" w:rsidTr="006D233B">
        <w:trPr>
          <w:tblCellSpacing w:w="0" w:type="dxa"/>
          <w:jc w:val="center"/>
        </w:trPr>
        <w:tc>
          <w:tcPr>
            <w:tcW w:w="2140" w:type="dxa"/>
            <w:vMerge w:val="restart"/>
            <w:vAlign w:val="center"/>
            <w:hideMark/>
          </w:tcPr>
          <w:p w:rsidR="005D6A30" w:rsidRPr="008B79D3" w:rsidRDefault="005D6A30" w:rsidP="005D6A30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>
              <w:t xml:space="preserve">ПК 2. </w:t>
            </w:r>
            <w:r w:rsidRPr="00C35492">
              <w:t>Организовывать и контролировать ведение технологических процессов на участке в соответствии с технической и нормативной документацией.</w:t>
            </w:r>
          </w:p>
        </w:tc>
        <w:tc>
          <w:tcPr>
            <w:tcW w:w="3685" w:type="dxa"/>
            <w:vAlign w:val="center"/>
            <w:hideMark/>
          </w:tcPr>
          <w:p w:rsidR="005D6A30" w:rsidRPr="008B79D3" w:rsidRDefault="005D6A30" w:rsidP="005D6A30">
            <w:r>
              <w:t>- о</w:t>
            </w:r>
            <w:r w:rsidRPr="009646BD">
              <w:t>беспечение соблюдения работниками трудовой, технологической и производственной дисциплины на участке</w:t>
            </w:r>
            <w:r>
              <w:t>;</w:t>
            </w:r>
          </w:p>
        </w:tc>
        <w:tc>
          <w:tcPr>
            <w:tcW w:w="1276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D6A30" w:rsidRPr="008B79D3" w:rsidRDefault="00F60293" w:rsidP="00EE4E1F">
            <w:pPr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</w:tr>
      <w:tr w:rsidR="005D6A30" w:rsidRPr="008B79D3" w:rsidTr="006D233B">
        <w:trPr>
          <w:trHeight w:val="269"/>
          <w:tblCellSpacing w:w="0" w:type="dxa"/>
          <w:jc w:val="center"/>
        </w:trPr>
        <w:tc>
          <w:tcPr>
            <w:tcW w:w="2140" w:type="dxa"/>
            <w:vMerge/>
            <w:vAlign w:val="center"/>
            <w:hideMark/>
          </w:tcPr>
          <w:p w:rsidR="005D6A30" w:rsidRDefault="005D6A30" w:rsidP="005D6A30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</w:p>
        </w:tc>
        <w:tc>
          <w:tcPr>
            <w:tcW w:w="3685" w:type="dxa"/>
            <w:vAlign w:val="center"/>
            <w:hideMark/>
          </w:tcPr>
          <w:p w:rsidR="005D6A30" w:rsidRDefault="005D6A30" w:rsidP="005D6A30">
            <w:r>
              <w:t>-</w:t>
            </w:r>
            <w:r w:rsidRPr="009646BD">
              <w:t xml:space="preserve"> </w:t>
            </w:r>
            <w:r>
              <w:t>о</w:t>
            </w:r>
            <w:r w:rsidRPr="009646BD">
              <w:t>беспечение безопасности труда и соблюдения технологии ведения работ в соответствии с правилами, нормами, стандартами и инструкциями по технике безопасности, охране труда и производственной санитарии</w:t>
            </w:r>
            <w:r>
              <w:t>;</w:t>
            </w:r>
          </w:p>
        </w:tc>
        <w:tc>
          <w:tcPr>
            <w:tcW w:w="1276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F60293" w:rsidP="00EE4E1F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5D6A30" w:rsidRPr="008B79D3" w:rsidRDefault="005D6A30" w:rsidP="00EE4E1F">
            <w:pPr>
              <w:jc w:val="center"/>
            </w:pPr>
          </w:p>
        </w:tc>
      </w:tr>
      <w:tr w:rsidR="00D036C3" w:rsidRPr="008B79D3" w:rsidTr="006D233B">
        <w:trPr>
          <w:trHeight w:val="2184"/>
          <w:tblCellSpacing w:w="0" w:type="dxa"/>
          <w:jc w:val="center"/>
        </w:trPr>
        <w:tc>
          <w:tcPr>
            <w:tcW w:w="2140" w:type="dxa"/>
            <w:vAlign w:val="center"/>
            <w:hideMark/>
          </w:tcPr>
          <w:p w:rsidR="00D036C3" w:rsidRPr="008B79D3" w:rsidRDefault="005D6A30" w:rsidP="005D6A30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34"/>
            </w:pPr>
            <w:r>
              <w:lastRenderedPageBreak/>
              <w:t xml:space="preserve">ПК 5. </w:t>
            </w:r>
            <w:r w:rsidRPr="00C35492">
              <w:t>Обеспечивать выполнение плановых показателей участка</w:t>
            </w:r>
          </w:p>
        </w:tc>
        <w:tc>
          <w:tcPr>
            <w:tcW w:w="3685" w:type="dxa"/>
            <w:vAlign w:val="center"/>
            <w:hideMark/>
          </w:tcPr>
          <w:p w:rsidR="00D036C3" w:rsidRPr="008B79D3" w:rsidRDefault="005D6A30" w:rsidP="005D6A30">
            <w:r>
              <w:t>-о</w:t>
            </w:r>
            <w:r w:rsidRPr="009646BD">
              <w:t>беспечение эффективного использования имеющегося на участке горно-шахтного оборудования в соответствии с установленными нормативами, экономное расходование материалов, энергии</w:t>
            </w:r>
            <w:r>
              <w:t>.</w:t>
            </w:r>
          </w:p>
        </w:tc>
        <w:tc>
          <w:tcPr>
            <w:tcW w:w="1276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D036C3" w:rsidRPr="008B79D3" w:rsidRDefault="00F60293" w:rsidP="00EE4E1F">
            <w:pPr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</w:tr>
      <w:tr w:rsidR="00F60293" w:rsidRPr="008B79D3" w:rsidTr="006D233B">
        <w:trPr>
          <w:trHeight w:val="217"/>
          <w:tblCellSpacing w:w="0" w:type="dxa"/>
          <w:jc w:val="center"/>
        </w:trPr>
        <w:tc>
          <w:tcPr>
            <w:tcW w:w="2140" w:type="dxa"/>
            <w:vMerge w:val="restart"/>
            <w:vAlign w:val="center"/>
            <w:hideMark/>
          </w:tcPr>
          <w:p w:rsidR="00F60293" w:rsidRDefault="00F60293" w:rsidP="00F60293">
            <w:r w:rsidRPr="00C35492">
              <w:rPr>
                <w:lang w:eastAsia="ar-SA"/>
              </w:rPr>
              <w:t>ПК 3. </w:t>
            </w:r>
            <w:r w:rsidRPr="00C35492">
              <w:t>Контролировать ведение работ по обслуживанию горнотранспортного оборудования на участке.</w:t>
            </w:r>
          </w:p>
        </w:tc>
        <w:tc>
          <w:tcPr>
            <w:tcW w:w="3685" w:type="dxa"/>
            <w:vAlign w:val="center"/>
            <w:hideMark/>
          </w:tcPr>
          <w:p w:rsidR="00F60293" w:rsidRDefault="00F60293" w:rsidP="00F60293">
            <w:pPr>
              <w:ind w:firstLine="177"/>
            </w:pPr>
            <w:r w:rsidRPr="00C35492">
              <w:t>Соблюдение  регламента работ по ремонту оборудования, машин и механизмов,</w:t>
            </w:r>
            <w:r w:rsidRPr="009D2DB0">
              <w:t xml:space="preserve"> </w:t>
            </w:r>
            <w:r w:rsidRPr="00C35492">
              <w:t>монтажа и наладки горнотранспортного оборудования на участке.</w:t>
            </w:r>
          </w:p>
        </w:tc>
        <w:tc>
          <w:tcPr>
            <w:tcW w:w="1276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F60293" w:rsidRPr="008B79D3" w:rsidRDefault="007169A0" w:rsidP="00EE4E1F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</w:tr>
      <w:tr w:rsidR="00F60293" w:rsidRPr="008B79D3" w:rsidTr="006D233B">
        <w:trPr>
          <w:tblCellSpacing w:w="0" w:type="dxa"/>
          <w:jc w:val="center"/>
        </w:trPr>
        <w:tc>
          <w:tcPr>
            <w:tcW w:w="2140" w:type="dxa"/>
            <w:vMerge/>
            <w:vAlign w:val="center"/>
            <w:hideMark/>
          </w:tcPr>
          <w:p w:rsidR="00F60293" w:rsidRPr="008B79D3" w:rsidRDefault="00F60293" w:rsidP="00F60293"/>
        </w:tc>
        <w:tc>
          <w:tcPr>
            <w:tcW w:w="3685" w:type="dxa"/>
            <w:vAlign w:val="center"/>
            <w:hideMark/>
          </w:tcPr>
          <w:p w:rsidR="00F60293" w:rsidRPr="008B79D3" w:rsidRDefault="00F60293" w:rsidP="00F60293">
            <w:r w:rsidRPr="00C35492">
              <w:t>Соблюдение правил безопасной эксплуатации оборудования, машин и механизмов;</w:t>
            </w:r>
          </w:p>
        </w:tc>
        <w:tc>
          <w:tcPr>
            <w:tcW w:w="1276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F60293" w:rsidRPr="008B79D3" w:rsidRDefault="007169A0" w:rsidP="00EE4E1F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F60293" w:rsidRPr="008B79D3" w:rsidRDefault="00F60293" w:rsidP="00EE4E1F">
            <w:pPr>
              <w:jc w:val="center"/>
            </w:pPr>
          </w:p>
        </w:tc>
      </w:tr>
      <w:tr w:rsidR="007D6A2C" w:rsidRPr="008B79D3" w:rsidTr="006D233B">
        <w:trPr>
          <w:tblCellSpacing w:w="0" w:type="dxa"/>
          <w:jc w:val="center"/>
        </w:trPr>
        <w:tc>
          <w:tcPr>
            <w:tcW w:w="2140" w:type="dxa"/>
            <w:vMerge w:val="restart"/>
            <w:vAlign w:val="center"/>
            <w:hideMark/>
          </w:tcPr>
          <w:p w:rsidR="007D6A2C" w:rsidRPr="008B79D3" w:rsidRDefault="007D6A2C" w:rsidP="007D6A2C">
            <w:r w:rsidRPr="00C35492">
              <w:rPr>
                <w:lang w:eastAsia="ar-SA"/>
              </w:rPr>
              <w:t>ПК 4.</w:t>
            </w:r>
            <w:r w:rsidRPr="00C35492">
              <w:t> Контролировать ведение работ по обслуживанию вспомогательных технологических процессов.</w:t>
            </w:r>
          </w:p>
        </w:tc>
        <w:tc>
          <w:tcPr>
            <w:tcW w:w="3685" w:type="dxa"/>
            <w:vAlign w:val="center"/>
            <w:hideMark/>
          </w:tcPr>
          <w:p w:rsidR="007D6A2C" w:rsidRPr="007D6A2C" w:rsidRDefault="007D6A2C" w:rsidP="007D6A2C">
            <w:pPr>
              <w:ind w:firstLine="177"/>
            </w:pPr>
            <w:r w:rsidRPr="00C35492">
              <w:t xml:space="preserve">Соблюдение технических регламентов по обслуживанию подземных погрузочных пунктов </w:t>
            </w:r>
            <w:r w:rsidRPr="00C35492">
              <w:rPr>
                <w:rFonts w:eastAsia="Calibri"/>
              </w:rPr>
              <w:t xml:space="preserve">контроля </w:t>
            </w:r>
            <w:r w:rsidRPr="00C35492">
              <w:t>работ на складе полезного ископаемого, работ по дегазации шахтного поля.</w:t>
            </w:r>
          </w:p>
        </w:tc>
        <w:tc>
          <w:tcPr>
            <w:tcW w:w="1276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  <w:r w:rsidRPr="008B79D3">
              <w:t>+</w:t>
            </w:r>
          </w:p>
        </w:tc>
        <w:tc>
          <w:tcPr>
            <w:tcW w:w="709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</w:tr>
      <w:tr w:rsidR="007D6A2C" w:rsidRPr="008B79D3" w:rsidTr="006D233B">
        <w:trPr>
          <w:trHeight w:val="410"/>
          <w:tblCellSpacing w:w="0" w:type="dxa"/>
          <w:jc w:val="center"/>
        </w:trPr>
        <w:tc>
          <w:tcPr>
            <w:tcW w:w="2140" w:type="dxa"/>
            <w:vMerge/>
            <w:vAlign w:val="center"/>
            <w:hideMark/>
          </w:tcPr>
          <w:p w:rsidR="007D6A2C" w:rsidRPr="00C35492" w:rsidRDefault="007D6A2C" w:rsidP="007D6A2C">
            <w:pPr>
              <w:rPr>
                <w:lang w:eastAsia="ar-SA"/>
              </w:rPr>
            </w:pPr>
          </w:p>
        </w:tc>
        <w:tc>
          <w:tcPr>
            <w:tcW w:w="3685" w:type="dxa"/>
            <w:vAlign w:val="center"/>
            <w:hideMark/>
          </w:tcPr>
          <w:p w:rsidR="007D6A2C" w:rsidRPr="00C35492" w:rsidRDefault="007D6A2C" w:rsidP="007D6A2C">
            <w:pPr>
              <w:ind w:firstLine="177"/>
            </w:pPr>
            <w:r>
              <w:t>Точное описание технологического процесса</w:t>
            </w:r>
          </w:p>
        </w:tc>
        <w:tc>
          <w:tcPr>
            <w:tcW w:w="1276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7D6A2C" w:rsidRPr="008B79D3" w:rsidRDefault="007169A0" w:rsidP="00EE4E1F">
            <w:pPr>
              <w:jc w:val="center"/>
            </w:pPr>
            <w:r>
              <w:t>+</w:t>
            </w:r>
          </w:p>
        </w:tc>
        <w:tc>
          <w:tcPr>
            <w:tcW w:w="709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</w:tr>
      <w:tr w:rsidR="007D6A2C" w:rsidRPr="008B79D3" w:rsidTr="006D233B">
        <w:trPr>
          <w:tblCellSpacing w:w="0" w:type="dxa"/>
          <w:jc w:val="center"/>
        </w:trPr>
        <w:tc>
          <w:tcPr>
            <w:tcW w:w="2140" w:type="dxa"/>
            <w:vMerge/>
            <w:vAlign w:val="center"/>
            <w:hideMark/>
          </w:tcPr>
          <w:p w:rsidR="007D6A2C" w:rsidRPr="008B79D3" w:rsidRDefault="007D6A2C" w:rsidP="007D6A2C"/>
        </w:tc>
        <w:tc>
          <w:tcPr>
            <w:tcW w:w="3685" w:type="dxa"/>
            <w:vAlign w:val="center"/>
            <w:hideMark/>
          </w:tcPr>
          <w:p w:rsidR="007D6A2C" w:rsidRPr="008B79D3" w:rsidRDefault="007D6A2C" w:rsidP="007D6A2C">
            <w:r w:rsidRPr="00B4274D">
              <w:t>Соблюдение правил безопасно</w:t>
            </w:r>
            <w:r>
              <w:t>го обслуживания подземных погрузочных пунктов.</w:t>
            </w:r>
          </w:p>
        </w:tc>
        <w:tc>
          <w:tcPr>
            <w:tcW w:w="1276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7D6A2C" w:rsidRPr="008B79D3" w:rsidRDefault="007169A0" w:rsidP="00EE4E1F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  <w:tc>
          <w:tcPr>
            <w:tcW w:w="437" w:type="dxa"/>
            <w:vAlign w:val="center"/>
            <w:hideMark/>
          </w:tcPr>
          <w:p w:rsidR="007D6A2C" w:rsidRPr="008B79D3" w:rsidRDefault="007D6A2C" w:rsidP="00EE4E1F">
            <w:pPr>
              <w:jc w:val="center"/>
            </w:pPr>
          </w:p>
        </w:tc>
      </w:tr>
      <w:tr w:rsidR="00D036C3" w:rsidRPr="008B79D3" w:rsidTr="006D233B">
        <w:trPr>
          <w:tblCellSpacing w:w="0" w:type="dxa"/>
          <w:jc w:val="center"/>
        </w:trPr>
        <w:tc>
          <w:tcPr>
            <w:tcW w:w="2140" w:type="dxa"/>
            <w:hideMark/>
          </w:tcPr>
          <w:p w:rsidR="00D036C3" w:rsidRPr="008B79D3" w:rsidRDefault="00D036C3" w:rsidP="007D6A2C">
            <w:r w:rsidRPr="008B79D3">
              <w:t xml:space="preserve">ОК </w:t>
            </w:r>
            <w:r w:rsidR="007D6A2C">
              <w:t>1-10</w:t>
            </w:r>
          </w:p>
        </w:tc>
        <w:tc>
          <w:tcPr>
            <w:tcW w:w="3685" w:type="dxa"/>
            <w:hideMark/>
          </w:tcPr>
          <w:p w:rsidR="00D036C3" w:rsidRPr="008B79D3" w:rsidRDefault="009776FE" w:rsidP="00EE4E1F">
            <w:r>
              <w:t>…</w:t>
            </w:r>
          </w:p>
        </w:tc>
        <w:tc>
          <w:tcPr>
            <w:tcW w:w="1276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425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D036C3" w:rsidRPr="008B79D3" w:rsidRDefault="00D036C3" w:rsidP="00EE4E1F">
            <w:pPr>
              <w:jc w:val="center"/>
            </w:pPr>
          </w:p>
        </w:tc>
        <w:tc>
          <w:tcPr>
            <w:tcW w:w="709" w:type="dxa"/>
            <w:vAlign w:val="center"/>
            <w:hideMark/>
          </w:tcPr>
          <w:p w:rsidR="00D036C3" w:rsidRPr="008B79D3" w:rsidRDefault="005426F0" w:rsidP="00EE4E1F">
            <w:pPr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  <w:hideMark/>
          </w:tcPr>
          <w:p w:rsidR="00D036C3" w:rsidRPr="008B79D3" w:rsidRDefault="005426F0" w:rsidP="00EE4E1F">
            <w:pPr>
              <w:jc w:val="center"/>
            </w:pPr>
            <w:r>
              <w:t>+</w:t>
            </w:r>
          </w:p>
        </w:tc>
      </w:tr>
    </w:tbl>
    <w:p w:rsidR="009A4C71" w:rsidRPr="009C4B36" w:rsidRDefault="009A4C71" w:rsidP="009A4C71">
      <w:r>
        <w:t>___________________________________</w:t>
      </w:r>
    </w:p>
    <w:p w:rsidR="009A4C71" w:rsidRPr="003409B5" w:rsidRDefault="009A4C71" w:rsidP="009A4C71">
      <w:pPr>
        <w:jc w:val="both"/>
        <w:rPr>
          <w:i/>
        </w:rPr>
      </w:pPr>
      <w:r>
        <w:t xml:space="preserve"> </w:t>
      </w:r>
      <w:r w:rsidRPr="003409B5">
        <w:rPr>
          <w:i/>
        </w:rPr>
        <w:t>(описат</w:t>
      </w:r>
      <w:r>
        <w:rPr>
          <w:i/>
        </w:rPr>
        <w:t>ь, какие решения и на основании чего (какой шкалы) могут быть  приняты экспертной (экзаменационной) комиссией по итогам проведения процедуры оценивания; привести формулировки решений и общее описание оснований для этих решений)</w:t>
      </w:r>
    </w:p>
    <w:p w:rsidR="009A4C71" w:rsidRDefault="009A4C71" w:rsidP="009A4C71"/>
    <w:p w:rsidR="009A4C71" w:rsidRPr="005C0A02" w:rsidRDefault="009A4C71" w:rsidP="009A4C71"/>
    <w:p w:rsidR="00FF0E89" w:rsidRPr="00FC0785" w:rsidRDefault="00FF0E89" w:rsidP="009A4C71">
      <w:pPr>
        <w:pStyle w:val="2"/>
        <w:spacing w:before="0" w:after="0"/>
        <w:jc w:val="both"/>
        <w:rPr>
          <w:rFonts w:ascii="Times New Roman" w:hAnsi="Times New Roman"/>
          <w:i w:val="0"/>
        </w:rPr>
        <w:sectPr w:rsidR="00FF0E89" w:rsidRPr="00FC0785" w:rsidSect="00EE7B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C71" w:rsidRPr="00E5709C" w:rsidRDefault="009A4C71" w:rsidP="009A4C71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en-US"/>
        </w:rPr>
        <w:lastRenderedPageBreak/>
        <w:t>II</w:t>
      </w:r>
      <w:r>
        <w:rPr>
          <w:rFonts w:ascii="Times New Roman" w:hAnsi="Times New Roman"/>
          <w:i w:val="0"/>
        </w:rPr>
        <w:t>. Комплект оценочных средств</w:t>
      </w:r>
    </w:p>
    <w:p w:rsidR="009A4C71" w:rsidRDefault="009A4C71" w:rsidP="009A4C71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9A4C71" w:rsidRDefault="009A4C71" w:rsidP="009A4C71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8348D3">
        <w:rPr>
          <w:rFonts w:ascii="Times New Roman" w:hAnsi="Times New Roman"/>
          <w:i w:val="0"/>
        </w:rPr>
        <w:t>2.1.</w:t>
      </w:r>
      <w:bookmarkEnd w:id="1"/>
      <w:r w:rsidRPr="008348D3">
        <w:rPr>
          <w:rFonts w:ascii="Times New Roman" w:hAnsi="Times New Roman"/>
          <w:i w:val="0"/>
        </w:rPr>
        <w:t xml:space="preserve"> Задания </w:t>
      </w:r>
      <w:bookmarkStart w:id="2" w:name="_Toc316860042"/>
    </w:p>
    <w:p w:rsidR="009A4C71" w:rsidRPr="00326E56" w:rsidRDefault="009A4C71" w:rsidP="009A4C71"/>
    <w:bookmarkEnd w:id="2"/>
    <w:p w:rsidR="009A4C71" w:rsidRPr="00F4711A" w:rsidRDefault="009A4C71" w:rsidP="009A4C71">
      <w:pPr>
        <w:jc w:val="center"/>
        <w:rPr>
          <w:b/>
          <w:bCs/>
        </w:rPr>
      </w:pPr>
      <w:r>
        <w:rPr>
          <w:b/>
          <w:bCs/>
        </w:rPr>
        <w:t xml:space="preserve">ЗАДАНИЕ № </w:t>
      </w:r>
      <w:r w:rsidR="00D96CAD">
        <w:rPr>
          <w:b/>
          <w:bCs/>
        </w:rPr>
        <w:t>1</w:t>
      </w:r>
    </w:p>
    <w:p w:rsidR="009A4C71" w:rsidRDefault="009A4C71" w:rsidP="009A4C71">
      <w:pPr>
        <w:jc w:val="both"/>
        <w:rPr>
          <w:b/>
          <w:bCs/>
        </w:rPr>
      </w:pPr>
    </w:p>
    <w:p w:rsidR="00115304" w:rsidRDefault="009A4C71" w:rsidP="009A4C71">
      <w:pPr>
        <w:jc w:val="both"/>
        <w:rPr>
          <w:b/>
          <w:bCs/>
        </w:rPr>
      </w:pPr>
      <w:r>
        <w:rPr>
          <w:b/>
          <w:bCs/>
        </w:rPr>
        <w:t>Текст задания:</w:t>
      </w:r>
      <w:r w:rsidR="00115304">
        <w:rPr>
          <w:b/>
          <w:bCs/>
        </w:rPr>
        <w:t xml:space="preserve"> </w:t>
      </w:r>
    </w:p>
    <w:p w:rsidR="009A4C71" w:rsidRDefault="00115304" w:rsidP="009A4C71">
      <w:pPr>
        <w:numPr>
          <w:ilvl w:val="0"/>
          <w:numId w:val="1"/>
        </w:numPr>
        <w:jc w:val="both"/>
        <w:rPr>
          <w:bCs/>
        </w:rPr>
      </w:pPr>
      <w:r w:rsidRPr="00305256">
        <w:rPr>
          <w:bCs/>
        </w:rPr>
        <w:t>Разработать технологическ</w:t>
      </w:r>
      <w:r w:rsidR="00D320C9">
        <w:rPr>
          <w:bCs/>
        </w:rPr>
        <w:t>ий</w:t>
      </w:r>
      <w:r w:rsidRPr="00305256">
        <w:rPr>
          <w:bCs/>
        </w:rPr>
        <w:t xml:space="preserve"> паспорт</w:t>
      </w:r>
      <w:r w:rsidR="00D320C9">
        <w:rPr>
          <w:bCs/>
        </w:rPr>
        <w:t xml:space="preserve"> буровзрывных работ</w:t>
      </w:r>
      <w:r w:rsidR="00C722E1">
        <w:rPr>
          <w:bCs/>
        </w:rPr>
        <w:t xml:space="preserve"> (БВР)</w:t>
      </w:r>
      <w:r w:rsidRPr="00305256">
        <w:rPr>
          <w:bCs/>
        </w:rPr>
        <w:t>.</w:t>
      </w:r>
    </w:p>
    <w:p w:rsidR="00C722E1" w:rsidRPr="00C722E1" w:rsidRDefault="00C722E1" w:rsidP="00C722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Организовать технологический процесс ведения БВР. (</w:t>
      </w:r>
      <w:r w:rsidRPr="00C722E1">
        <w:rPr>
          <w:bCs/>
        </w:rPr>
        <w:t>Групповая имитационная игра, включающая роли всех участников технологического процесса.</w:t>
      </w:r>
      <w:r>
        <w:rPr>
          <w:bCs/>
        </w:rPr>
        <w:t>)</w:t>
      </w:r>
      <w:r w:rsidRPr="00C722E1">
        <w:rPr>
          <w:bCs/>
        </w:rPr>
        <w:t xml:space="preserve"> </w:t>
      </w:r>
    </w:p>
    <w:p w:rsidR="009A4C71" w:rsidRDefault="009A4C71" w:rsidP="009A4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6"/>
        <w:gridCol w:w="3403"/>
        <w:gridCol w:w="3766"/>
        <w:gridCol w:w="2711"/>
      </w:tblGrid>
      <w:tr w:rsidR="00FE5023" w:rsidRPr="00934A85" w:rsidTr="007024E9">
        <w:tc>
          <w:tcPr>
            <w:tcW w:w="5173" w:type="dxa"/>
          </w:tcPr>
          <w:p w:rsidR="009A4C71" w:rsidRPr="00934A85" w:rsidRDefault="009A4C71" w:rsidP="00BD1BBE">
            <w:pPr>
              <w:jc w:val="center"/>
              <w:rPr>
                <w:b/>
                <w:bCs/>
              </w:rPr>
            </w:pPr>
            <w:bookmarkStart w:id="3" w:name="_Toc307286517"/>
            <w:bookmarkStart w:id="4" w:name="_Toc316860044"/>
            <w:r w:rsidRPr="00934A85">
              <w:rPr>
                <w:b/>
                <w:bCs/>
              </w:rPr>
              <w:t xml:space="preserve">Предмет(ы) </w:t>
            </w:r>
          </w:p>
          <w:p w:rsidR="009A4C71" w:rsidRPr="00934A85" w:rsidRDefault="009A4C71" w:rsidP="00BD1BBE">
            <w:pPr>
              <w:jc w:val="center"/>
              <w:rPr>
                <w:i/>
              </w:rPr>
            </w:pPr>
            <w:r w:rsidRPr="00934A85">
              <w:rPr>
                <w:b/>
                <w:bCs/>
              </w:rPr>
              <w:t>оценивания</w:t>
            </w:r>
          </w:p>
        </w:tc>
        <w:tc>
          <w:tcPr>
            <w:tcW w:w="3228" w:type="dxa"/>
          </w:tcPr>
          <w:p w:rsidR="009A4C71" w:rsidRPr="00934A85" w:rsidRDefault="009A4C71" w:rsidP="00BD1BBE">
            <w:pPr>
              <w:jc w:val="center"/>
              <w:rPr>
                <w:b/>
              </w:rPr>
            </w:pPr>
            <w:r w:rsidRPr="00934A85">
              <w:rPr>
                <w:b/>
              </w:rPr>
              <w:t>Объект(ы)</w:t>
            </w:r>
          </w:p>
          <w:p w:rsidR="009A4C71" w:rsidRPr="00934A85" w:rsidRDefault="009A4C71" w:rsidP="00BD1BBE">
            <w:pPr>
              <w:jc w:val="center"/>
              <w:rPr>
                <w:b/>
              </w:rPr>
            </w:pPr>
            <w:r w:rsidRPr="00934A85">
              <w:rPr>
                <w:b/>
              </w:rPr>
              <w:t>оценивания</w:t>
            </w:r>
          </w:p>
        </w:tc>
        <w:tc>
          <w:tcPr>
            <w:tcW w:w="3779" w:type="dxa"/>
          </w:tcPr>
          <w:p w:rsidR="009A4C71" w:rsidRPr="00934A85" w:rsidRDefault="009A4C71" w:rsidP="00BD1BBE">
            <w:pPr>
              <w:jc w:val="center"/>
              <w:rPr>
                <w:b/>
              </w:rPr>
            </w:pPr>
            <w:r w:rsidRPr="00934A85">
              <w:rPr>
                <w:b/>
              </w:rPr>
              <w:t>Показатели оценки</w:t>
            </w:r>
          </w:p>
          <w:p w:rsidR="009A4C71" w:rsidRPr="00934A85" w:rsidRDefault="009A4C71" w:rsidP="00BD1BBE">
            <w:pPr>
              <w:jc w:val="center"/>
              <w:rPr>
                <w:b/>
              </w:rPr>
            </w:pPr>
          </w:p>
        </w:tc>
        <w:tc>
          <w:tcPr>
            <w:tcW w:w="2606" w:type="dxa"/>
          </w:tcPr>
          <w:p w:rsidR="009A4C71" w:rsidRPr="00934A85" w:rsidRDefault="009A4C71" w:rsidP="00BD1BBE">
            <w:pPr>
              <w:jc w:val="center"/>
              <w:rPr>
                <w:b/>
              </w:rPr>
            </w:pPr>
            <w:r w:rsidRPr="00934A85">
              <w:rPr>
                <w:b/>
              </w:rPr>
              <w:t>Критерии оценки</w:t>
            </w:r>
            <w:r w:rsidR="00201BC0">
              <w:rPr>
                <w:b/>
              </w:rPr>
              <w:t xml:space="preserve"> (да/нет)</w:t>
            </w:r>
          </w:p>
        </w:tc>
      </w:tr>
      <w:tr w:rsidR="00FE5023" w:rsidRPr="00934A85" w:rsidTr="007024E9">
        <w:tc>
          <w:tcPr>
            <w:tcW w:w="5173" w:type="dxa"/>
          </w:tcPr>
          <w:p w:rsidR="00943B4F" w:rsidRPr="00934A85" w:rsidRDefault="00943B4F" w:rsidP="00943B4F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934A85">
              <w:rPr>
                <w:lang w:eastAsia="ar-SA"/>
              </w:rPr>
              <w:t>ПК 1. </w:t>
            </w:r>
            <w:r w:rsidRPr="00934A85">
              <w:t>Оформлять техническую документацию на ведение горных и взрывных работ.</w:t>
            </w:r>
          </w:p>
          <w:p w:rsidR="00943B4F" w:rsidRPr="00934A85" w:rsidRDefault="00943B4F" w:rsidP="00943B4F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934A85">
              <w:rPr>
                <w:lang w:eastAsia="ar-SA"/>
              </w:rPr>
              <w:t>ПК 2. </w:t>
            </w:r>
            <w:r w:rsidRPr="00934A85">
              <w:t>Организовывать и контролировать ведение технологических процессов на участке в соответствии с технической и нормативной документацией.</w:t>
            </w:r>
          </w:p>
          <w:p w:rsidR="00943B4F" w:rsidRPr="00934A85" w:rsidRDefault="00943B4F" w:rsidP="00943B4F">
            <w:r w:rsidRPr="00934A85">
              <w:t>ПК5.Обеспечивать выполнение плановых показателей участка</w:t>
            </w:r>
          </w:p>
          <w:p w:rsidR="00943B4F" w:rsidRPr="00934A85" w:rsidRDefault="00943B4F" w:rsidP="00943B4F">
            <w:pPr>
              <w:pStyle w:val="a7"/>
              <w:widowControl w:val="0"/>
              <w:ind w:left="0" w:firstLine="0"/>
            </w:pPr>
            <w:r w:rsidRPr="00934A85">
              <w:t>ОК</w:t>
            </w:r>
            <w:r w:rsidRPr="00934A85">
              <w:rPr>
                <w:lang w:val="en-US"/>
              </w:rPr>
              <w:t> </w:t>
            </w:r>
            <w:r w:rsidRPr="00934A85">
              <w:t>1. Понимать сущность и социальную значимость своей будущей профессии, проявлять к ней устойчивый интерес.</w:t>
            </w:r>
          </w:p>
          <w:p w:rsidR="00943B4F" w:rsidRPr="00934A85" w:rsidRDefault="00943B4F" w:rsidP="00943B4F">
            <w:pPr>
              <w:pStyle w:val="a7"/>
              <w:widowControl w:val="0"/>
              <w:ind w:left="0" w:firstLine="0"/>
            </w:pPr>
            <w:r w:rsidRPr="00934A85">
              <w:t>ОК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  <w:p w:rsidR="00943B4F" w:rsidRPr="00934A85" w:rsidRDefault="00943B4F" w:rsidP="00943B4F">
            <w:pPr>
              <w:pStyle w:val="a7"/>
              <w:widowControl w:val="0"/>
              <w:ind w:left="0" w:firstLine="0"/>
            </w:pPr>
            <w:r w:rsidRPr="00934A85"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943B4F" w:rsidRPr="00934A85" w:rsidRDefault="00943B4F" w:rsidP="00943B4F">
            <w:pPr>
              <w:pStyle w:val="a7"/>
              <w:widowControl w:val="0"/>
              <w:ind w:left="0" w:firstLine="0"/>
            </w:pPr>
            <w:r w:rsidRPr="00934A85">
              <w:lastRenderedPageBreak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</w:t>
            </w:r>
          </w:p>
          <w:p w:rsidR="00943B4F" w:rsidRPr="00934A85" w:rsidRDefault="00943B4F" w:rsidP="00943B4F">
            <w:pPr>
              <w:pStyle w:val="a7"/>
              <w:widowControl w:val="0"/>
              <w:ind w:left="0" w:firstLine="0"/>
            </w:pPr>
            <w:r w:rsidRPr="00934A85">
              <w:t xml:space="preserve">ОК 6. Работать в коллективе и в команде, эффективно общаться с коллегами, руководством, потребителями. </w:t>
            </w:r>
          </w:p>
          <w:p w:rsidR="009A4C71" w:rsidRPr="00934A85" w:rsidRDefault="00943B4F" w:rsidP="00943B4F">
            <w:r w:rsidRPr="00934A85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28" w:type="dxa"/>
          </w:tcPr>
          <w:p w:rsidR="00447614" w:rsidRPr="00C35492" w:rsidRDefault="00447614" w:rsidP="00447614">
            <w:r w:rsidRPr="00C35492">
              <w:lastRenderedPageBreak/>
              <w:t xml:space="preserve">1. Техническая документация  </w:t>
            </w:r>
          </w:p>
          <w:p w:rsidR="00447614" w:rsidRPr="00C35492" w:rsidRDefault="00447614" w:rsidP="00447614">
            <w:r w:rsidRPr="00C35492">
              <w:t>по ведению технологического процесса буро</w:t>
            </w:r>
            <w:r>
              <w:t>взрывны</w:t>
            </w:r>
            <w:r w:rsidRPr="00C35492">
              <w:t>х работ на участке.</w:t>
            </w:r>
          </w:p>
          <w:p w:rsidR="00447614" w:rsidRDefault="00447614" w:rsidP="00447614"/>
          <w:p w:rsidR="00D96CAD" w:rsidRPr="00934A85" w:rsidRDefault="00447614" w:rsidP="00447614">
            <w:r>
              <w:t>2</w:t>
            </w:r>
            <w:r w:rsidRPr="00C35492">
              <w:t>. Обеспечение организации технологического процесса ведения буро</w:t>
            </w:r>
            <w:r>
              <w:t>взрывны</w:t>
            </w:r>
            <w:r w:rsidRPr="00C35492">
              <w:t>х работ</w:t>
            </w:r>
            <w:r w:rsidRPr="00934A85">
              <w:t xml:space="preserve"> </w:t>
            </w:r>
          </w:p>
        </w:tc>
        <w:tc>
          <w:tcPr>
            <w:tcW w:w="3779" w:type="dxa"/>
          </w:tcPr>
          <w:p w:rsidR="00C33A28" w:rsidRDefault="00C33A28" w:rsidP="00C33A28">
            <w:r w:rsidRPr="00C35492">
              <w:t>Оформление технической документации</w:t>
            </w:r>
            <w:r>
              <w:t>:</w:t>
            </w:r>
          </w:p>
          <w:p w:rsidR="00C33A28" w:rsidRDefault="00C33A28" w:rsidP="00C33A28">
            <w:r w:rsidRPr="00C35492">
              <w:t xml:space="preserve"> -  технологически</w:t>
            </w:r>
            <w:r>
              <w:t>й</w:t>
            </w:r>
            <w:r w:rsidRPr="00C35492">
              <w:t xml:space="preserve"> паспорт</w:t>
            </w:r>
            <w:r>
              <w:t xml:space="preserve"> БВР</w:t>
            </w:r>
            <w:r w:rsidRPr="00C35492">
              <w:t xml:space="preserve">, </w:t>
            </w:r>
          </w:p>
          <w:p w:rsidR="00C33A28" w:rsidRPr="00C35492" w:rsidRDefault="00C33A28" w:rsidP="00C33A28">
            <w:r w:rsidRPr="009D2DB0">
              <w:t xml:space="preserve">- </w:t>
            </w:r>
            <w:r>
              <w:t xml:space="preserve"> </w:t>
            </w:r>
            <w:r w:rsidRPr="00C35492">
              <w:t>технологическ</w:t>
            </w:r>
            <w:r>
              <w:t>ая</w:t>
            </w:r>
            <w:r w:rsidRPr="00C35492">
              <w:t xml:space="preserve"> схем</w:t>
            </w:r>
            <w:r>
              <w:t>а</w:t>
            </w:r>
            <w:r w:rsidRPr="00C35492">
              <w:t xml:space="preserve"> ведения горных работ на участке</w:t>
            </w:r>
            <w:r>
              <w:t xml:space="preserve"> горных выработок</w:t>
            </w:r>
            <w:r w:rsidRPr="00C35492">
              <w:t>;</w:t>
            </w:r>
          </w:p>
          <w:p w:rsidR="00992E0A" w:rsidRDefault="00992E0A" w:rsidP="00943B4F"/>
          <w:p w:rsidR="00934A85" w:rsidRPr="00934A85" w:rsidRDefault="00934A85" w:rsidP="00943B4F">
            <w:r w:rsidRPr="00C35492">
              <w:t>Взаимодействие с коллективом исполнителей по выполнению видов работ.</w:t>
            </w:r>
          </w:p>
          <w:p w:rsidR="00C33A28" w:rsidRDefault="00C33A28" w:rsidP="00C33A28">
            <w:r>
              <w:t>- о</w:t>
            </w:r>
            <w:r w:rsidRPr="009646BD">
              <w:t>беспечение соблюдения работниками трудовой, технологической и производственной дисциплины на участке</w:t>
            </w:r>
            <w:r>
              <w:t>;</w:t>
            </w:r>
          </w:p>
          <w:p w:rsidR="00C33A28" w:rsidRDefault="00C33A28" w:rsidP="00C33A28">
            <w:r>
              <w:t>-</w:t>
            </w:r>
            <w:r w:rsidRPr="009646BD">
              <w:t xml:space="preserve"> </w:t>
            </w:r>
            <w:r>
              <w:t>о</w:t>
            </w:r>
            <w:r w:rsidRPr="009646BD">
              <w:t xml:space="preserve">беспечение безопасности труда и соблюдения технологии ведения работ в соответствии с правилами, нормами, стандартами и инструкциями по технике </w:t>
            </w:r>
            <w:r w:rsidRPr="009646BD">
              <w:lastRenderedPageBreak/>
              <w:t>безопасности, охране труда и производственной санитарии</w:t>
            </w:r>
            <w:r>
              <w:t>;</w:t>
            </w:r>
          </w:p>
          <w:p w:rsidR="009A4C71" w:rsidRPr="00934A85" w:rsidRDefault="00C33A28" w:rsidP="00C33A28">
            <w:r>
              <w:t>-о</w:t>
            </w:r>
            <w:r w:rsidRPr="009646BD">
              <w:t>беспечение эффективного использования имеющегося на участке горно-шахтного оборудования в соответствии с установленными нормативами, экономное расходование материалов, энергии</w:t>
            </w:r>
            <w:r>
              <w:t>.</w:t>
            </w:r>
          </w:p>
        </w:tc>
        <w:tc>
          <w:tcPr>
            <w:tcW w:w="2606" w:type="dxa"/>
          </w:tcPr>
          <w:p w:rsidR="00C5678A" w:rsidRDefault="00FE5023" w:rsidP="00C1325C">
            <w:r>
              <w:rPr>
                <w:i/>
                <w:iCs/>
              </w:rPr>
              <w:lastRenderedPageBreak/>
              <w:t>С</w:t>
            </w:r>
            <w:r w:rsidRPr="009B3BB6">
              <w:t>оответствие усвоенных алг</w:t>
            </w:r>
            <w:r>
              <w:t xml:space="preserve">оритмов деятельности заданному </w:t>
            </w:r>
            <w:r w:rsidRPr="009B3BB6">
              <w:t>регламенту, временным параметрам и др.).</w:t>
            </w:r>
          </w:p>
          <w:p w:rsidR="00FE5023" w:rsidRDefault="00FE5023" w:rsidP="00C1325C"/>
          <w:p w:rsidR="00FE5023" w:rsidRPr="00FE5023" w:rsidRDefault="00FE5023" w:rsidP="00C1325C">
            <w:r w:rsidRPr="00FE5023">
              <w:rPr>
                <w:bCs/>
              </w:rPr>
              <w:t>Поэтапный   контроль процесса выполнения задания</w:t>
            </w:r>
          </w:p>
        </w:tc>
      </w:tr>
      <w:tr w:rsidR="009A4C71" w:rsidRPr="00934A85" w:rsidTr="00BD1BBE">
        <w:tc>
          <w:tcPr>
            <w:tcW w:w="0" w:type="auto"/>
            <w:gridSpan w:val="4"/>
          </w:tcPr>
          <w:p w:rsidR="009A4C71" w:rsidRPr="00934A85" w:rsidRDefault="009A4C71" w:rsidP="00BD1BBE">
            <w:pPr>
              <w:jc w:val="both"/>
              <w:rPr>
                <w:b/>
                <w:bCs/>
              </w:rPr>
            </w:pPr>
            <w:r w:rsidRPr="00934A85">
              <w:rPr>
                <w:b/>
                <w:bCs/>
              </w:rPr>
              <w:lastRenderedPageBreak/>
              <w:t>Условия выполнения задания</w:t>
            </w:r>
          </w:p>
          <w:p w:rsidR="00B62661" w:rsidRPr="00F23013" w:rsidRDefault="009A4C71" w:rsidP="00B62661">
            <w:r w:rsidRPr="00934A85">
              <w:t>1. Место (время) выполнения задания</w:t>
            </w:r>
            <w:r w:rsidRPr="00934A85">
              <w:rPr>
                <w:i/>
                <w:iCs/>
              </w:rPr>
              <w:t>:</w:t>
            </w:r>
            <w:r w:rsidR="00785B86" w:rsidRPr="00934A85">
              <w:rPr>
                <w:bCs/>
              </w:rPr>
              <w:t xml:space="preserve"> </w:t>
            </w:r>
            <w:r w:rsidR="00B62661" w:rsidRPr="00F23013">
              <w:rPr>
                <w:i/>
                <w:iCs/>
              </w:rPr>
              <w:t>Экзамен проводится по подгруппам в количестве 8 человек</w:t>
            </w:r>
            <w:r w:rsidR="00B62661">
              <w:rPr>
                <w:i/>
                <w:iCs/>
              </w:rPr>
              <w:t>, в условиях учебного полигона или п</w:t>
            </w:r>
            <w:r w:rsidR="00B62661">
              <w:rPr>
                <w:bCs/>
                <w:i/>
              </w:rPr>
              <w:t xml:space="preserve">роизводственной </w:t>
            </w:r>
            <w:r w:rsidR="0008055F" w:rsidRPr="00B62661">
              <w:rPr>
                <w:bCs/>
                <w:i/>
              </w:rPr>
              <w:t xml:space="preserve"> практик</w:t>
            </w:r>
            <w:r w:rsidR="00B62661">
              <w:rPr>
                <w:bCs/>
                <w:i/>
              </w:rPr>
              <w:t>и; к</w:t>
            </w:r>
            <w:r w:rsidR="00B62661" w:rsidRPr="00F23013">
              <w:rPr>
                <w:i/>
                <w:iCs/>
              </w:rPr>
              <w:t>оличество вариантов задания для экзаменующегося – каждому 1/8</w:t>
            </w:r>
            <w:r w:rsidR="00A36E9E">
              <w:rPr>
                <w:i/>
                <w:iCs/>
              </w:rPr>
              <w:t xml:space="preserve">,  </w:t>
            </w:r>
            <w:r w:rsidR="00A36E9E" w:rsidRPr="00F23013">
              <w:rPr>
                <w:i/>
                <w:iCs/>
              </w:rPr>
              <w:t>включающие в себя описание ситуаций</w:t>
            </w:r>
            <w:r w:rsidR="00B62661" w:rsidRPr="00F23013">
              <w:rPr>
                <w:i/>
                <w:iCs/>
              </w:rPr>
              <w:t>.</w:t>
            </w:r>
            <w:r w:rsidR="00A36E9E">
              <w:rPr>
                <w:i/>
                <w:iCs/>
              </w:rPr>
              <w:t xml:space="preserve"> При проведении второго этапа задания производится съемка на видеокамеру (для предоставле</w:t>
            </w:r>
            <w:r w:rsidR="00BD5D52">
              <w:rPr>
                <w:i/>
                <w:iCs/>
              </w:rPr>
              <w:t>ния комиссии к оценке действий э</w:t>
            </w:r>
            <w:r w:rsidR="00A36E9E">
              <w:rPr>
                <w:i/>
                <w:iCs/>
              </w:rPr>
              <w:t>кзаменуемого).</w:t>
            </w:r>
          </w:p>
          <w:p w:rsidR="009A4C71" w:rsidRPr="00934A85" w:rsidRDefault="009A4C71" w:rsidP="00BD1BBE">
            <w:pPr>
              <w:jc w:val="both"/>
            </w:pPr>
            <w:r w:rsidRPr="00934A85">
              <w:t>2. Максимальное время выполнения задания:</w:t>
            </w:r>
            <w:r w:rsidR="00FE5023">
              <w:t xml:space="preserve"> </w:t>
            </w:r>
            <w:r w:rsidR="00FE5023" w:rsidRPr="00FE5023">
              <w:rPr>
                <w:iCs/>
              </w:rPr>
              <w:t>1,5 час</w:t>
            </w:r>
            <w:r w:rsidR="003F035A">
              <w:t xml:space="preserve">; </w:t>
            </w:r>
          </w:p>
          <w:p w:rsidR="00B62661" w:rsidRPr="00F23013" w:rsidRDefault="009A4C71" w:rsidP="00B62661">
            <w:r w:rsidRPr="00934A85">
              <w:t xml:space="preserve">3. </w:t>
            </w:r>
            <w:r w:rsidR="00B62661" w:rsidRPr="00B62661">
              <w:rPr>
                <w:bCs/>
              </w:rPr>
              <w:t>Оборудование:</w:t>
            </w:r>
            <w:r w:rsidR="00B62661" w:rsidRPr="00F23013">
              <w:rPr>
                <w:i/>
                <w:iCs/>
              </w:rPr>
              <w:t xml:space="preserve"> Бумага, ручки</w:t>
            </w:r>
            <w:r w:rsidR="00A36E9E">
              <w:rPr>
                <w:i/>
                <w:iCs/>
              </w:rPr>
              <w:t xml:space="preserve"> …</w:t>
            </w:r>
          </w:p>
          <w:p w:rsidR="00C5678A" w:rsidRDefault="00A36E9E" w:rsidP="00A36E9E">
            <w:r>
              <w:rPr>
                <w:bCs/>
              </w:rPr>
              <w:t xml:space="preserve">4. </w:t>
            </w:r>
            <w:r w:rsidR="00B62661" w:rsidRPr="00A36E9E">
              <w:rPr>
                <w:bCs/>
              </w:rPr>
              <w:t>Методическое обеспечение</w:t>
            </w:r>
            <w:r w:rsidR="00B62661" w:rsidRPr="00A36E9E">
              <w:rPr>
                <w:bCs/>
                <w:i/>
                <w:iCs/>
              </w:rPr>
              <w:t xml:space="preserve">: </w:t>
            </w:r>
            <w:r w:rsidR="003F035A" w:rsidRPr="00CA1EE1">
              <w:t>Вы можете воспользоваться</w:t>
            </w:r>
            <w:r w:rsidR="003F035A">
              <w:t>:</w:t>
            </w:r>
            <w:r w:rsidR="003F035A" w:rsidRPr="00CA1EE1">
              <w:t xml:space="preserve"> </w:t>
            </w:r>
            <w:r w:rsidR="00C5678A">
              <w:t xml:space="preserve">производственной документацией по участку; </w:t>
            </w:r>
            <w:r w:rsidR="00DE324C">
              <w:t>программа</w:t>
            </w:r>
            <w:r w:rsidR="00B62661">
              <w:t>ми</w:t>
            </w:r>
            <w:r w:rsidR="00DE324C">
              <w:t xml:space="preserve"> </w:t>
            </w:r>
            <w:r w:rsidR="00DE324C">
              <w:rPr>
                <w:lang w:val="en-US"/>
              </w:rPr>
              <w:t>CREDO</w:t>
            </w:r>
            <w:r w:rsidR="00DE324C" w:rsidRPr="00DE324C">
              <w:t>-</w:t>
            </w:r>
            <w:r w:rsidR="00DE324C">
              <w:rPr>
                <w:lang w:val="en-US"/>
              </w:rPr>
              <w:t>CAD</w:t>
            </w:r>
            <w:r w:rsidR="003F035A">
              <w:t>;</w:t>
            </w:r>
            <w:r w:rsidR="00C5678A">
              <w:t xml:space="preserve"> </w:t>
            </w:r>
            <w:r w:rsidR="00C5678A">
              <w:rPr>
                <w:lang w:val="en-US"/>
              </w:rPr>
              <w:t>AUTO</w:t>
            </w:r>
            <w:r w:rsidR="00C5678A" w:rsidRPr="00C5678A">
              <w:t xml:space="preserve"> </w:t>
            </w:r>
            <w:r w:rsidR="00C5678A">
              <w:rPr>
                <w:lang w:val="en-US"/>
              </w:rPr>
              <w:t>CAD</w:t>
            </w:r>
            <w:r w:rsidR="003F035A">
              <w:t>;  у</w:t>
            </w:r>
            <w:r w:rsidR="00C5678A">
              <w:t>чебной литературой</w:t>
            </w:r>
            <w:r w:rsidR="003F035A">
              <w:t xml:space="preserve"> (пособия, справочники…), в т.ч. -</w:t>
            </w:r>
            <w:r w:rsidR="00B62661">
              <w:t xml:space="preserve"> </w:t>
            </w:r>
            <w:r w:rsidR="00B62661" w:rsidRPr="009646BD">
              <w:t>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№ 263, Положением о производственном контроле за соблюдением требований промышленной безопасности на опасном производственном объекте – шахте,</w:t>
            </w:r>
            <w:r w:rsidR="00B62661">
              <w:t xml:space="preserve"> инструкциями, СНиП:</w:t>
            </w:r>
          </w:p>
          <w:p w:rsidR="00B62661" w:rsidRDefault="00B62661" w:rsidP="00B62661">
            <w:pPr>
              <w:jc w:val="both"/>
            </w:pPr>
            <w:r w:rsidRPr="00B83BE4">
              <w:t>ПБ 03-498-02</w:t>
            </w:r>
            <w:r>
              <w:t xml:space="preserve"> Единые правила безопасности при разработке месторождений полезных ископаемых открытым способом;</w:t>
            </w:r>
          </w:p>
          <w:p w:rsidR="00B62661" w:rsidRPr="00B83BE4" w:rsidRDefault="00B62661" w:rsidP="00B62661">
            <w:pPr>
              <w:jc w:val="both"/>
            </w:pPr>
            <w:r>
              <w:t>ПБ 05-619-03 Правила безопасности при разработке угольных месторождений открытым способом;</w:t>
            </w:r>
          </w:p>
          <w:p w:rsidR="00934A85" w:rsidRPr="00934A85" w:rsidRDefault="00CA0B4B" w:rsidP="00A36E9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" w:tooltip="РД 06-329-99 Инструкция по безопасному ведению горных работ на рудных и нерудных месторождениях, объектах строительства подземных сооружений, склонных и опасных по горным ударам" w:history="1">
              <w:r w:rsidR="00934A85" w:rsidRPr="00934A85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РД 06-329-99 Инструкция по безопасному ведению горных работ на рудных и нерудных месторождениях, объектах строительства подземных сооружений, склонных и опасных по горным ударам</w:t>
              </w:r>
            </w:hyperlink>
            <w:r w:rsidR="00DE324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34A85" w:rsidRPr="00934A85" w:rsidRDefault="00934A85" w:rsidP="00A36E9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РД  06-572-03   Инструкция по безопасной эксплуатации электроустановок в горнорудной промышленности</w:t>
            </w:r>
            <w:r w:rsidR="00DE32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934A85" w:rsidRPr="00934A85" w:rsidRDefault="00934A85" w:rsidP="00934A85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РД 06-174-97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Инструкция по безопасному ведению горных работ при комбинированной (совмещенной) разработке рудных и нерудных месторождений полезных ископаемых</w:t>
            </w:r>
            <w:r w:rsidR="00C6522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9A4C71" w:rsidRDefault="00DB2756" w:rsidP="00490519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 РД 03-433-02 Инструкция о порядке организации и ведения контроля за обеспечением безопасных уровней выбросов отработавших газов горных машин с дизельным приводом на открытых горных работах</w:t>
            </w:r>
          </w:p>
          <w:p w:rsidR="003F035A" w:rsidRPr="003F035A" w:rsidRDefault="003F035A" w:rsidP="00A36E9E">
            <w:pPr>
              <w:numPr>
                <w:ilvl w:val="0"/>
                <w:numId w:val="18"/>
              </w:numPr>
              <w:ind w:left="284" w:hanging="153"/>
            </w:pPr>
            <w:r w:rsidRPr="003F035A">
              <w:rPr>
                <w:iCs/>
              </w:rPr>
              <w:t>Указать другие характеристики, отражающие сущность задания</w:t>
            </w:r>
            <w:r>
              <w:rPr>
                <w:iCs/>
              </w:rPr>
              <w:t>:</w:t>
            </w:r>
          </w:p>
        </w:tc>
      </w:tr>
    </w:tbl>
    <w:p w:rsidR="00C5678A" w:rsidRDefault="00C5678A" w:rsidP="00C5678A">
      <w:pPr>
        <w:rPr>
          <w:b/>
          <w:bCs/>
        </w:rPr>
      </w:pPr>
    </w:p>
    <w:p w:rsidR="00FD409D" w:rsidRDefault="00FD409D" w:rsidP="00C5678A"/>
    <w:p w:rsidR="00D96CAD" w:rsidRPr="00F4711A" w:rsidRDefault="00D96CAD" w:rsidP="00D96CAD">
      <w:pPr>
        <w:jc w:val="center"/>
        <w:rPr>
          <w:b/>
          <w:bCs/>
        </w:rPr>
      </w:pPr>
      <w:r>
        <w:rPr>
          <w:b/>
          <w:bCs/>
        </w:rPr>
        <w:t>ЗАДАНИЕ № 2</w:t>
      </w:r>
    </w:p>
    <w:p w:rsidR="00D96CAD" w:rsidRDefault="00D96CAD" w:rsidP="00D96CAD">
      <w:pPr>
        <w:jc w:val="both"/>
        <w:rPr>
          <w:b/>
          <w:bCs/>
        </w:rPr>
      </w:pPr>
    </w:p>
    <w:p w:rsidR="00521C4F" w:rsidRPr="00F23013" w:rsidRDefault="00521C4F" w:rsidP="00521C4F">
      <w:r w:rsidRPr="00F23013">
        <w:rPr>
          <w:b/>
          <w:bCs/>
        </w:rPr>
        <w:t>Инструкция</w:t>
      </w:r>
      <w:r w:rsidRPr="00F23013">
        <w:t xml:space="preserve"> </w:t>
      </w:r>
    </w:p>
    <w:p w:rsidR="00521C4F" w:rsidRPr="00F23013" w:rsidRDefault="00521C4F" w:rsidP="00521C4F">
      <w:pPr>
        <w:numPr>
          <w:ilvl w:val="0"/>
          <w:numId w:val="15"/>
        </w:numPr>
      </w:pPr>
      <w:r w:rsidRPr="00F23013">
        <w:t>Внимательно прочитайте задание.</w:t>
      </w:r>
    </w:p>
    <w:p w:rsidR="00521C4F" w:rsidRPr="00F23013" w:rsidRDefault="00521C4F" w:rsidP="00521C4F">
      <w:pPr>
        <w:numPr>
          <w:ilvl w:val="0"/>
          <w:numId w:val="15"/>
        </w:numPr>
      </w:pPr>
      <w:r w:rsidRPr="00F23013">
        <w:t>Вы можете воспользоваться учебно-методической и справочной литературой, имеющейся на специальном столе.</w:t>
      </w:r>
    </w:p>
    <w:p w:rsidR="00521C4F" w:rsidRPr="00F23013" w:rsidRDefault="00521C4F" w:rsidP="00521C4F">
      <w:pPr>
        <w:numPr>
          <w:ilvl w:val="0"/>
          <w:numId w:val="15"/>
        </w:numPr>
      </w:pPr>
      <w:r>
        <w:t>Время выполнения задания – 4</w:t>
      </w:r>
      <w:r w:rsidRPr="00F23013">
        <w:t xml:space="preserve">0 мин. </w:t>
      </w:r>
    </w:p>
    <w:p w:rsidR="00D96CAD" w:rsidRDefault="00D96CAD" w:rsidP="00D96CAD">
      <w:pPr>
        <w:jc w:val="both"/>
        <w:rPr>
          <w:b/>
          <w:bCs/>
        </w:rPr>
      </w:pPr>
      <w:r>
        <w:rPr>
          <w:b/>
          <w:bCs/>
        </w:rPr>
        <w:t xml:space="preserve">Текст задания: </w:t>
      </w:r>
    </w:p>
    <w:p w:rsidR="001F5F63" w:rsidRDefault="001F5F63" w:rsidP="001F5F63"/>
    <w:p w:rsidR="00521C4F" w:rsidRDefault="00521C4F" w:rsidP="001F5F63">
      <w:pPr>
        <w:ind w:firstLine="708"/>
      </w:pPr>
      <w:r w:rsidRPr="00F23013">
        <w:t>Смоделируйте ситуацию возможной профессиональной деятельности</w:t>
      </w:r>
      <w:r w:rsidR="001F5F63">
        <w:t>:</w:t>
      </w:r>
    </w:p>
    <w:p w:rsidR="00400497" w:rsidRDefault="00400497" w:rsidP="00521C4F">
      <w:pPr>
        <w:numPr>
          <w:ilvl w:val="1"/>
          <w:numId w:val="16"/>
        </w:numPr>
      </w:pPr>
      <w:r>
        <w:t>Обслуживание грузовой лебедки.</w:t>
      </w:r>
    </w:p>
    <w:p w:rsidR="00400497" w:rsidRDefault="00400497" w:rsidP="00521C4F">
      <w:pPr>
        <w:numPr>
          <w:ilvl w:val="1"/>
          <w:numId w:val="16"/>
        </w:numPr>
      </w:pPr>
      <w:r>
        <w:t>Защита от переподъема и превышения скорости движения.</w:t>
      </w:r>
    </w:p>
    <w:p w:rsidR="00400497" w:rsidRDefault="00400497" w:rsidP="00521C4F">
      <w:pPr>
        <w:numPr>
          <w:ilvl w:val="1"/>
          <w:numId w:val="16"/>
        </w:numPr>
      </w:pPr>
      <w:r w:rsidRPr="00973A42">
        <w:rPr>
          <w:rStyle w:val="FontStyle11"/>
        </w:rPr>
        <w:t>Правила безопасности при эксплуатации и ремонте грузовых лебедок (машин).</w:t>
      </w:r>
    </w:p>
    <w:p w:rsidR="00D96CAD" w:rsidRDefault="00D96CAD" w:rsidP="00D96CA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2551"/>
        <w:gridCol w:w="3828"/>
        <w:gridCol w:w="2976"/>
      </w:tblGrid>
      <w:tr w:rsidR="00D96CAD" w:rsidRPr="00934A85" w:rsidTr="00725DFD">
        <w:tc>
          <w:tcPr>
            <w:tcW w:w="5495" w:type="dxa"/>
          </w:tcPr>
          <w:p w:rsidR="00D96CAD" w:rsidRPr="00934A85" w:rsidRDefault="00D96CAD" w:rsidP="00A31FA7">
            <w:pPr>
              <w:jc w:val="center"/>
              <w:rPr>
                <w:b/>
                <w:bCs/>
              </w:rPr>
            </w:pPr>
            <w:r w:rsidRPr="00934A85">
              <w:rPr>
                <w:b/>
                <w:bCs/>
              </w:rPr>
              <w:t xml:space="preserve">Предмет(ы) </w:t>
            </w:r>
          </w:p>
          <w:p w:rsidR="00D96CAD" w:rsidRPr="00934A85" w:rsidRDefault="00D96CAD" w:rsidP="00A31FA7">
            <w:pPr>
              <w:jc w:val="center"/>
              <w:rPr>
                <w:i/>
              </w:rPr>
            </w:pPr>
            <w:r w:rsidRPr="00934A85">
              <w:rPr>
                <w:b/>
                <w:bCs/>
              </w:rPr>
              <w:t>оценивания</w:t>
            </w:r>
          </w:p>
        </w:tc>
        <w:tc>
          <w:tcPr>
            <w:tcW w:w="2551" w:type="dxa"/>
          </w:tcPr>
          <w:p w:rsidR="00D96CAD" w:rsidRPr="00934A85" w:rsidRDefault="00D96CAD" w:rsidP="00A31FA7">
            <w:pPr>
              <w:jc w:val="center"/>
              <w:rPr>
                <w:b/>
              </w:rPr>
            </w:pPr>
            <w:r w:rsidRPr="00934A85">
              <w:rPr>
                <w:b/>
              </w:rPr>
              <w:t>Объект(ы)</w:t>
            </w:r>
          </w:p>
          <w:p w:rsidR="00D96CAD" w:rsidRPr="00934A85" w:rsidRDefault="00D96CAD" w:rsidP="00A31FA7">
            <w:pPr>
              <w:jc w:val="center"/>
              <w:rPr>
                <w:b/>
              </w:rPr>
            </w:pPr>
            <w:r w:rsidRPr="00934A85">
              <w:rPr>
                <w:b/>
              </w:rPr>
              <w:t>оценивания</w:t>
            </w:r>
          </w:p>
        </w:tc>
        <w:tc>
          <w:tcPr>
            <w:tcW w:w="3828" w:type="dxa"/>
          </w:tcPr>
          <w:p w:rsidR="00D96CAD" w:rsidRPr="00934A85" w:rsidRDefault="00D96CAD" w:rsidP="00A31FA7">
            <w:pPr>
              <w:jc w:val="center"/>
              <w:rPr>
                <w:b/>
              </w:rPr>
            </w:pPr>
            <w:r w:rsidRPr="00934A85">
              <w:rPr>
                <w:b/>
              </w:rPr>
              <w:t>Показатели оценки</w:t>
            </w:r>
          </w:p>
          <w:p w:rsidR="00D96CAD" w:rsidRPr="00934A85" w:rsidRDefault="00D96CAD" w:rsidP="00A31FA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96CAD" w:rsidRPr="00934A85" w:rsidRDefault="00D96CAD" w:rsidP="00A31FA7">
            <w:pPr>
              <w:jc w:val="center"/>
              <w:rPr>
                <w:b/>
              </w:rPr>
            </w:pPr>
            <w:r w:rsidRPr="00934A85">
              <w:rPr>
                <w:b/>
              </w:rPr>
              <w:t>Критерии оценки</w:t>
            </w:r>
            <w:r w:rsidR="008E215F">
              <w:rPr>
                <w:b/>
              </w:rPr>
              <w:t xml:space="preserve"> (да/нет)</w:t>
            </w:r>
          </w:p>
        </w:tc>
      </w:tr>
      <w:tr w:rsidR="00D96CAD" w:rsidRPr="00934A85" w:rsidTr="00725DFD">
        <w:tc>
          <w:tcPr>
            <w:tcW w:w="5495" w:type="dxa"/>
            <w:vAlign w:val="center"/>
          </w:tcPr>
          <w:p w:rsidR="00D96CAD" w:rsidRDefault="00D96CAD" w:rsidP="00FE4008">
            <w:r w:rsidRPr="00C35492">
              <w:rPr>
                <w:lang w:eastAsia="ar-SA"/>
              </w:rPr>
              <w:t>ПК 3. </w:t>
            </w:r>
            <w:r w:rsidRPr="00C35492">
              <w:t>Контролировать ведение работ по обслуживанию горнотранспортного оборудования на участке.</w:t>
            </w:r>
          </w:p>
          <w:p w:rsidR="00D96CAD" w:rsidRDefault="00D96CAD" w:rsidP="00FE4008">
            <w:r w:rsidRPr="00C35492"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  <w:p w:rsidR="00D96CAD" w:rsidRPr="00854456" w:rsidRDefault="00D96CAD" w:rsidP="00FE4008">
            <w:r w:rsidRPr="00C35492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2551" w:type="dxa"/>
            <w:vAlign w:val="center"/>
          </w:tcPr>
          <w:p w:rsidR="00D96CAD" w:rsidRPr="00AE2310" w:rsidRDefault="00D96CAD" w:rsidP="00FE40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35492">
              <w:rPr>
                <w:rFonts w:ascii="Times New Roman" w:hAnsi="Times New Roman"/>
                <w:sz w:val="24"/>
                <w:szCs w:val="24"/>
              </w:rPr>
              <w:t xml:space="preserve"> горнотранспортного оборудования участк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  <w:vAlign w:val="center"/>
          </w:tcPr>
          <w:p w:rsidR="00725DFD" w:rsidRDefault="00725DFD" w:rsidP="00725DFD">
            <w:pPr>
              <w:ind w:firstLine="258"/>
            </w:pPr>
            <w:r w:rsidRPr="00C35492">
              <w:t>Соблюдение  регламента работ по ремонту оборудования, машин и механизмов,</w:t>
            </w:r>
            <w:r w:rsidRPr="009D2DB0">
              <w:t xml:space="preserve"> </w:t>
            </w:r>
            <w:r w:rsidRPr="00C35492">
              <w:t>монтажа и наладки горнотранспортного оборудования на участке.</w:t>
            </w:r>
          </w:p>
          <w:p w:rsidR="00D96CAD" w:rsidRPr="00C61EAD" w:rsidRDefault="00725DFD" w:rsidP="00725DFD">
            <w:pPr>
              <w:ind w:firstLine="258"/>
            </w:pPr>
            <w:r w:rsidRPr="00C35492">
              <w:t>Соблюдение правил безопасной эксплуатации оборудования, машин и механизмов;</w:t>
            </w:r>
          </w:p>
        </w:tc>
        <w:tc>
          <w:tcPr>
            <w:tcW w:w="2976" w:type="dxa"/>
            <w:vAlign w:val="center"/>
          </w:tcPr>
          <w:p w:rsidR="008E294C" w:rsidRPr="00725DFD" w:rsidRDefault="00725DFD" w:rsidP="00725DFD">
            <w:r>
              <w:rPr>
                <w:i/>
                <w:iCs/>
              </w:rPr>
              <w:t>С</w:t>
            </w:r>
            <w:r w:rsidRPr="009B3BB6">
              <w:t>оответствие усвоенных алг</w:t>
            </w:r>
            <w:r>
              <w:t xml:space="preserve">оритмов деятельности заданному </w:t>
            </w:r>
            <w:r w:rsidRPr="009B3BB6">
              <w:t>регламенту, временным параметрам и др.).</w:t>
            </w:r>
          </w:p>
        </w:tc>
      </w:tr>
      <w:tr w:rsidR="00FE4008" w:rsidRPr="00934A85" w:rsidTr="00022966">
        <w:tc>
          <w:tcPr>
            <w:tcW w:w="14850" w:type="dxa"/>
            <w:gridSpan w:val="4"/>
            <w:vAlign w:val="center"/>
          </w:tcPr>
          <w:p w:rsidR="00FE4008" w:rsidRPr="00934A85" w:rsidRDefault="00FE4008" w:rsidP="00FE4008">
            <w:pPr>
              <w:jc w:val="both"/>
              <w:rPr>
                <w:b/>
                <w:bCs/>
              </w:rPr>
            </w:pPr>
            <w:r w:rsidRPr="00934A85">
              <w:rPr>
                <w:b/>
                <w:bCs/>
              </w:rPr>
              <w:t>Условия выполнения задания</w:t>
            </w:r>
          </w:p>
          <w:p w:rsidR="00FE4008" w:rsidRPr="00F23013" w:rsidRDefault="00FE4008" w:rsidP="00FE4008">
            <w:r w:rsidRPr="00934A85">
              <w:t>1. Место (время) выполнения задания</w:t>
            </w:r>
            <w:r w:rsidRPr="00934A85">
              <w:rPr>
                <w:i/>
                <w:iCs/>
              </w:rPr>
              <w:t>:</w:t>
            </w:r>
            <w:r w:rsidRPr="00934A85">
              <w:rPr>
                <w:bCs/>
              </w:rPr>
              <w:t xml:space="preserve"> </w:t>
            </w:r>
            <w:r w:rsidRPr="00F23013">
              <w:rPr>
                <w:i/>
                <w:iCs/>
              </w:rPr>
              <w:t>Экзамен проводится по подгруппам в количестве 8 человек</w:t>
            </w:r>
            <w:r>
              <w:rPr>
                <w:i/>
                <w:iCs/>
              </w:rPr>
              <w:t xml:space="preserve">, в условиях учебного </w:t>
            </w:r>
            <w:r w:rsidR="00521C4F">
              <w:rPr>
                <w:i/>
                <w:iCs/>
              </w:rPr>
              <w:t xml:space="preserve">кабинета; </w:t>
            </w:r>
            <w:r>
              <w:rPr>
                <w:bCs/>
                <w:i/>
              </w:rPr>
              <w:t>к</w:t>
            </w:r>
            <w:r w:rsidRPr="00F23013">
              <w:rPr>
                <w:i/>
                <w:iCs/>
              </w:rPr>
              <w:t>оличество вариантов задания для экзаменующегося – каждому 1/8</w:t>
            </w:r>
            <w:r>
              <w:rPr>
                <w:i/>
                <w:iCs/>
              </w:rPr>
              <w:t xml:space="preserve">,  </w:t>
            </w:r>
            <w:r w:rsidRPr="00F23013">
              <w:rPr>
                <w:i/>
                <w:iCs/>
              </w:rPr>
              <w:t>включающие в себя описание ситуаций.</w:t>
            </w:r>
            <w:r>
              <w:rPr>
                <w:i/>
                <w:iCs/>
              </w:rPr>
              <w:t xml:space="preserve"> </w:t>
            </w:r>
          </w:p>
          <w:p w:rsidR="00FE4008" w:rsidRPr="00934A85" w:rsidRDefault="00FE4008" w:rsidP="00FE4008">
            <w:pPr>
              <w:jc w:val="both"/>
            </w:pPr>
            <w:r w:rsidRPr="00934A85">
              <w:t>2. Максимальное время выполнения задания:</w:t>
            </w:r>
            <w:r>
              <w:t xml:space="preserve"> </w:t>
            </w:r>
            <w:r w:rsidR="00521C4F">
              <w:rPr>
                <w:iCs/>
              </w:rPr>
              <w:t>40 минут</w:t>
            </w:r>
            <w:r>
              <w:t xml:space="preserve">; </w:t>
            </w:r>
          </w:p>
          <w:p w:rsidR="00FE4008" w:rsidRPr="00F23013" w:rsidRDefault="00FE4008" w:rsidP="00FE4008">
            <w:r w:rsidRPr="00934A85">
              <w:t xml:space="preserve">3. </w:t>
            </w:r>
            <w:r w:rsidRPr="00B62661">
              <w:rPr>
                <w:bCs/>
              </w:rPr>
              <w:t>Оборудование:</w:t>
            </w:r>
            <w:r w:rsidRPr="00F23013">
              <w:rPr>
                <w:i/>
                <w:iCs/>
              </w:rPr>
              <w:t xml:space="preserve"> Бумага, ручки</w:t>
            </w:r>
            <w:r w:rsidR="00521C4F">
              <w:rPr>
                <w:i/>
                <w:iCs/>
              </w:rPr>
              <w:t>, компьютер.</w:t>
            </w:r>
          </w:p>
          <w:p w:rsidR="00FE4008" w:rsidRDefault="00FE4008" w:rsidP="00FE4008">
            <w:r>
              <w:rPr>
                <w:bCs/>
              </w:rPr>
              <w:lastRenderedPageBreak/>
              <w:t xml:space="preserve">4. </w:t>
            </w:r>
            <w:r w:rsidRPr="00A36E9E">
              <w:rPr>
                <w:bCs/>
              </w:rPr>
              <w:t>Методическое обеспечение</w:t>
            </w:r>
            <w:r w:rsidRPr="00A36E9E">
              <w:rPr>
                <w:bCs/>
                <w:i/>
                <w:iCs/>
              </w:rPr>
              <w:t xml:space="preserve">: </w:t>
            </w:r>
            <w:r w:rsidRPr="00CA1EE1">
              <w:t>Вы можете воспользоваться</w:t>
            </w:r>
            <w:r>
              <w:t>:</w:t>
            </w:r>
            <w:r w:rsidRPr="00CA1EE1">
              <w:t xml:space="preserve"> </w:t>
            </w:r>
            <w:r>
              <w:t xml:space="preserve">производственной документацией по участку; программами </w:t>
            </w:r>
            <w:r>
              <w:rPr>
                <w:lang w:val="en-US"/>
              </w:rPr>
              <w:t>CREDO</w:t>
            </w:r>
            <w:r w:rsidRPr="00DE324C">
              <w:t>-</w:t>
            </w:r>
            <w:r>
              <w:rPr>
                <w:lang w:val="en-US"/>
              </w:rPr>
              <w:t>CAD</w:t>
            </w:r>
            <w:r>
              <w:t xml:space="preserve">; </w:t>
            </w:r>
            <w:r>
              <w:rPr>
                <w:lang w:val="en-US"/>
              </w:rPr>
              <w:t>AUTO</w:t>
            </w:r>
            <w:r w:rsidRPr="00C5678A">
              <w:t xml:space="preserve"> </w:t>
            </w:r>
            <w:r>
              <w:rPr>
                <w:lang w:val="en-US"/>
              </w:rPr>
              <w:t>CAD</w:t>
            </w:r>
            <w:r>
              <w:t xml:space="preserve">;  учебной литературой (пособия, справочники…), в т.ч. - </w:t>
            </w:r>
            <w:r w:rsidRPr="009646BD">
              <w:t>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№ 263, Положением о производственном контроле за соблюдением требований промышленной безопасности на опасном производственном объекте – шахте,</w:t>
            </w:r>
            <w:r>
              <w:t xml:space="preserve"> инструкциями, СНиП:</w:t>
            </w:r>
          </w:p>
          <w:p w:rsidR="00FE4008" w:rsidRDefault="00FE4008" w:rsidP="00FE4008">
            <w:pPr>
              <w:jc w:val="both"/>
            </w:pPr>
            <w:r w:rsidRPr="00B83BE4">
              <w:t>ПБ 03-498-02</w:t>
            </w:r>
            <w:r>
              <w:t xml:space="preserve"> Единые правила безопасности при разработке месторождений полезных ископаемых открытым способом;</w:t>
            </w:r>
          </w:p>
          <w:p w:rsidR="00FE4008" w:rsidRPr="00B83BE4" w:rsidRDefault="00FE4008" w:rsidP="00FE4008">
            <w:pPr>
              <w:jc w:val="both"/>
            </w:pPr>
            <w:r>
              <w:t>ПБ 05-619-03 Правила безопасности при разработке угольных месторождений открытым способом;</w:t>
            </w:r>
          </w:p>
          <w:p w:rsidR="00FE4008" w:rsidRPr="00934A85" w:rsidRDefault="00CA0B4B" w:rsidP="00FE400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tooltip="РД 06-329-99 Инструкция по безопасному ведению горных работ на рудных и нерудных месторождениях, объектах строительства подземных сооружений, склонных и опасных по горным ударам" w:history="1">
              <w:r w:rsidR="00FE4008" w:rsidRPr="00934A85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РД 06-329-99 Инструкция по безопасному ведению горных работ на рудных и нерудных месторождениях, объектах строительства подземных сооружений, склонных и опасных по горным ударам</w:t>
              </w:r>
            </w:hyperlink>
            <w:r w:rsidR="00FE400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E4008" w:rsidRPr="00934A85" w:rsidRDefault="00FE4008" w:rsidP="00FE4008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РД  06-572-03   Инструкция по безопасной эксплуатации электроустановок в горнорудной промышленности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FE4008" w:rsidRPr="00934A85" w:rsidRDefault="00FE4008" w:rsidP="00FE4008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РД 06-174-97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Инструкция по безопасному ведению горных работ при комбинированной (совмещенной) разработке рудных и нерудных месторождений полезных ископаемых.</w:t>
            </w:r>
          </w:p>
          <w:p w:rsidR="00FE4008" w:rsidRDefault="00FE4008" w:rsidP="00FE4008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4A85">
              <w:rPr>
                <w:rFonts w:ascii="Times New Roman" w:hAnsi="Times New Roman"/>
                <w:b w:val="0"/>
                <w:sz w:val="24"/>
                <w:szCs w:val="24"/>
              </w:rPr>
              <w:t> РД 03-433-02 Инструкция о порядке организации и ведения контроля за обеспечением безопасных уровней выбросов отработавших газов горных машин с дизельным приводом на открытых горных работах</w:t>
            </w:r>
          </w:p>
          <w:p w:rsidR="00FE4008" w:rsidRDefault="00FE4008" w:rsidP="00FE4008">
            <w:r w:rsidRPr="003F035A">
              <w:rPr>
                <w:iCs/>
              </w:rPr>
              <w:t>Указать другие характеристики, отражающие сущность задания</w:t>
            </w:r>
            <w:r>
              <w:rPr>
                <w:iCs/>
              </w:rPr>
              <w:t>:</w:t>
            </w:r>
          </w:p>
        </w:tc>
      </w:tr>
    </w:tbl>
    <w:p w:rsidR="00D96CAD" w:rsidRDefault="00D96CAD" w:rsidP="00C5678A"/>
    <w:p w:rsidR="0090594A" w:rsidRPr="0090594A" w:rsidRDefault="0090594A" w:rsidP="0090594A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90594A" w:rsidRDefault="0090594A" w:rsidP="0090594A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A65FAE" w:rsidRDefault="00A65FAE" w:rsidP="0090594A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A65FAE" w:rsidRDefault="00A65FAE" w:rsidP="0090594A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A36D1" w:rsidRDefault="00BA36D1" w:rsidP="00FD409D">
      <w:pPr>
        <w:rPr>
          <w:b/>
          <w:bCs/>
        </w:rPr>
      </w:pPr>
    </w:p>
    <w:p w:rsidR="00BA36D1" w:rsidRDefault="00BA36D1" w:rsidP="00712B96">
      <w:pPr>
        <w:rPr>
          <w:b/>
          <w:bCs/>
        </w:rPr>
      </w:pPr>
    </w:p>
    <w:p w:rsidR="00D76EE2" w:rsidRPr="00F4711A" w:rsidRDefault="00D76EE2" w:rsidP="00D76EE2">
      <w:pPr>
        <w:jc w:val="center"/>
        <w:rPr>
          <w:b/>
          <w:bCs/>
        </w:rPr>
      </w:pPr>
      <w:r>
        <w:rPr>
          <w:b/>
          <w:bCs/>
        </w:rPr>
        <w:t>ЗАДАНИЕ № 3</w:t>
      </w:r>
    </w:p>
    <w:p w:rsidR="00D76EE2" w:rsidRDefault="00D76EE2" w:rsidP="00D76EE2">
      <w:pPr>
        <w:jc w:val="both"/>
        <w:rPr>
          <w:b/>
          <w:bCs/>
        </w:rPr>
      </w:pPr>
    </w:p>
    <w:p w:rsidR="002B1307" w:rsidRPr="00F23013" w:rsidRDefault="002B1307" w:rsidP="002B1307">
      <w:r w:rsidRPr="00F23013">
        <w:rPr>
          <w:b/>
          <w:bCs/>
        </w:rPr>
        <w:t>Инструкция</w:t>
      </w:r>
      <w:r w:rsidRPr="00F23013">
        <w:t xml:space="preserve"> </w:t>
      </w:r>
    </w:p>
    <w:p w:rsidR="002B1307" w:rsidRPr="00F23013" w:rsidRDefault="002B1307" w:rsidP="002B1307">
      <w:pPr>
        <w:numPr>
          <w:ilvl w:val="0"/>
          <w:numId w:val="15"/>
        </w:numPr>
      </w:pPr>
      <w:r w:rsidRPr="00F23013">
        <w:t>Внимательно прочитайте задание.</w:t>
      </w:r>
    </w:p>
    <w:p w:rsidR="002B1307" w:rsidRPr="00F23013" w:rsidRDefault="002B1307" w:rsidP="002B1307">
      <w:pPr>
        <w:numPr>
          <w:ilvl w:val="0"/>
          <w:numId w:val="15"/>
        </w:numPr>
      </w:pPr>
      <w:r w:rsidRPr="00F23013">
        <w:t>Вы можете воспользоваться учебно-методической и справочной литературой, имеющейся на специальном столе.</w:t>
      </w:r>
    </w:p>
    <w:p w:rsidR="002B1307" w:rsidRPr="00F23013" w:rsidRDefault="002B1307" w:rsidP="002B1307">
      <w:pPr>
        <w:numPr>
          <w:ilvl w:val="0"/>
          <w:numId w:val="15"/>
        </w:numPr>
      </w:pPr>
      <w:r>
        <w:t>Время выполнения задания – 4</w:t>
      </w:r>
      <w:r w:rsidRPr="00F23013">
        <w:t xml:space="preserve">0 мин. </w:t>
      </w:r>
    </w:p>
    <w:p w:rsidR="00181149" w:rsidRDefault="00181149" w:rsidP="002B1307">
      <w:pPr>
        <w:jc w:val="both"/>
        <w:rPr>
          <w:b/>
          <w:bCs/>
        </w:rPr>
      </w:pPr>
    </w:p>
    <w:p w:rsidR="002B1307" w:rsidRDefault="002B1307" w:rsidP="002B1307">
      <w:pPr>
        <w:jc w:val="both"/>
        <w:rPr>
          <w:b/>
          <w:bCs/>
        </w:rPr>
      </w:pPr>
      <w:r>
        <w:rPr>
          <w:b/>
          <w:bCs/>
        </w:rPr>
        <w:t xml:space="preserve">Текст задания: </w:t>
      </w:r>
    </w:p>
    <w:p w:rsidR="002B1307" w:rsidRDefault="002B1307" w:rsidP="002B1307"/>
    <w:p w:rsidR="002B1307" w:rsidRDefault="002B1307" w:rsidP="002B1307">
      <w:pPr>
        <w:ind w:firstLine="708"/>
      </w:pPr>
      <w:r w:rsidRPr="00F23013">
        <w:t>Смоделируйте ситуацию возможной профессиональной деятельности</w:t>
      </w:r>
      <w:r>
        <w:t>:</w:t>
      </w:r>
    </w:p>
    <w:p w:rsidR="00D31946" w:rsidRDefault="00D31946" w:rsidP="002B1307">
      <w:pPr>
        <w:numPr>
          <w:ilvl w:val="1"/>
          <w:numId w:val="16"/>
        </w:numPr>
      </w:pPr>
      <w:r w:rsidRPr="00973A42">
        <w:lastRenderedPageBreak/>
        <w:t>Содержательный анализ  работы устройств  контролирующих сопротивление изоляции фаз относительно земли</w:t>
      </w:r>
      <w:r>
        <w:t>.</w:t>
      </w:r>
    </w:p>
    <w:p w:rsidR="00D76EE2" w:rsidRDefault="00D76EE2" w:rsidP="00D76E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268"/>
        <w:gridCol w:w="3828"/>
        <w:gridCol w:w="2268"/>
      </w:tblGrid>
      <w:tr w:rsidR="00D76EE2" w:rsidRPr="00934A85" w:rsidTr="002919E0">
        <w:tc>
          <w:tcPr>
            <w:tcW w:w="6345" w:type="dxa"/>
            <w:vAlign w:val="center"/>
          </w:tcPr>
          <w:p w:rsidR="00D76EE2" w:rsidRPr="00934A85" w:rsidRDefault="00D76EE2" w:rsidP="002919E0">
            <w:pPr>
              <w:jc w:val="center"/>
              <w:rPr>
                <w:b/>
                <w:bCs/>
              </w:rPr>
            </w:pPr>
            <w:r w:rsidRPr="00934A85">
              <w:rPr>
                <w:b/>
                <w:bCs/>
              </w:rPr>
              <w:t>Предмет(ы)</w:t>
            </w:r>
          </w:p>
          <w:p w:rsidR="00D76EE2" w:rsidRPr="00934A85" w:rsidRDefault="00D76EE2" w:rsidP="002919E0">
            <w:pPr>
              <w:jc w:val="center"/>
              <w:rPr>
                <w:i/>
              </w:rPr>
            </w:pPr>
            <w:r w:rsidRPr="00934A85">
              <w:rPr>
                <w:b/>
                <w:bCs/>
              </w:rPr>
              <w:t>оценивания</w:t>
            </w:r>
          </w:p>
        </w:tc>
        <w:tc>
          <w:tcPr>
            <w:tcW w:w="2268" w:type="dxa"/>
            <w:vAlign w:val="center"/>
          </w:tcPr>
          <w:p w:rsidR="00D76EE2" w:rsidRPr="00934A85" w:rsidRDefault="00D76EE2" w:rsidP="002919E0">
            <w:pPr>
              <w:jc w:val="center"/>
              <w:rPr>
                <w:b/>
              </w:rPr>
            </w:pPr>
            <w:r w:rsidRPr="00934A85">
              <w:rPr>
                <w:b/>
              </w:rPr>
              <w:t>Объект(ы)</w:t>
            </w:r>
          </w:p>
          <w:p w:rsidR="00D76EE2" w:rsidRPr="00934A85" w:rsidRDefault="00D76EE2" w:rsidP="002919E0">
            <w:pPr>
              <w:jc w:val="center"/>
              <w:rPr>
                <w:b/>
              </w:rPr>
            </w:pPr>
            <w:r w:rsidRPr="00934A85">
              <w:rPr>
                <w:b/>
              </w:rPr>
              <w:t>оценивания</w:t>
            </w:r>
          </w:p>
        </w:tc>
        <w:tc>
          <w:tcPr>
            <w:tcW w:w="3828" w:type="dxa"/>
            <w:vAlign w:val="center"/>
          </w:tcPr>
          <w:p w:rsidR="00D76EE2" w:rsidRPr="00934A85" w:rsidRDefault="00D76EE2" w:rsidP="002919E0">
            <w:pPr>
              <w:jc w:val="center"/>
              <w:rPr>
                <w:b/>
              </w:rPr>
            </w:pPr>
            <w:r w:rsidRPr="00934A85">
              <w:rPr>
                <w:b/>
              </w:rPr>
              <w:t>Показатели оценки</w:t>
            </w:r>
          </w:p>
        </w:tc>
        <w:tc>
          <w:tcPr>
            <w:tcW w:w="2268" w:type="dxa"/>
            <w:vAlign w:val="center"/>
          </w:tcPr>
          <w:p w:rsidR="00D76EE2" w:rsidRPr="00934A85" w:rsidRDefault="00D76EE2" w:rsidP="002919E0">
            <w:pPr>
              <w:jc w:val="center"/>
              <w:rPr>
                <w:b/>
              </w:rPr>
            </w:pPr>
            <w:r w:rsidRPr="00934A85">
              <w:rPr>
                <w:b/>
              </w:rPr>
              <w:t>Критерии оценки</w:t>
            </w:r>
            <w:r w:rsidR="00B54C9D">
              <w:rPr>
                <w:b/>
              </w:rPr>
              <w:t xml:space="preserve"> (да/нет)</w:t>
            </w:r>
          </w:p>
        </w:tc>
      </w:tr>
      <w:tr w:rsidR="00D76EE2" w:rsidRPr="00934A85" w:rsidTr="002919E0">
        <w:tc>
          <w:tcPr>
            <w:tcW w:w="6345" w:type="dxa"/>
            <w:vAlign w:val="center"/>
          </w:tcPr>
          <w:p w:rsidR="00D76EE2" w:rsidRPr="009167F2" w:rsidRDefault="00D76EE2" w:rsidP="002919E0">
            <w:r w:rsidRPr="00C35492">
              <w:rPr>
                <w:lang w:eastAsia="ar-SA"/>
              </w:rPr>
              <w:t>ПК 4.</w:t>
            </w:r>
            <w:r w:rsidRPr="00C35492">
              <w:t> Контролировать ведение работ по обслуживанию вспомогательных технологических процессов.</w:t>
            </w:r>
          </w:p>
        </w:tc>
        <w:tc>
          <w:tcPr>
            <w:tcW w:w="2268" w:type="dxa"/>
            <w:vMerge w:val="restart"/>
            <w:vAlign w:val="center"/>
          </w:tcPr>
          <w:p w:rsidR="00D76EE2" w:rsidRPr="000B25A2" w:rsidRDefault="00D76EE2" w:rsidP="002919E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C35492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выполнению работ вспомогательных технологических процессов</w:t>
            </w:r>
          </w:p>
        </w:tc>
        <w:tc>
          <w:tcPr>
            <w:tcW w:w="3828" w:type="dxa"/>
            <w:vMerge w:val="restart"/>
            <w:vAlign w:val="center"/>
          </w:tcPr>
          <w:p w:rsidR="00D76EE2" w:rsidRPr="00C35492" w:rsidRDefault="00D76EE2" w:rsidP="002919E0">
            <w:pPr>
              <w:ind w:firstLine="177"/>
            </w:pPr>
            <w:r w:rsidRPr="00C35492">
              <w:t xml:space="preserve">Соблюдение технических регламентов по обслуживанию подземных погрузочных пунктов </w:t>
            </w:r>
            <w:r w:rsidRPr="00C35492">
              <w:rPr>
                <w:rFonts w:eastAsia="Calibri"/>
              </w:rPr>
              <w:t xml:space="preserve">контроля </w:t>
            </w:r>
            <w:r w:rsidRPr="00C35492">
              <w:t>работ на складе полезного ископаемого, работ по дегазации шахтного поля.</w:t>
            </w:r>
          </w:p>
          <w:p w:rsidR="00D76EE2" w:rsidRPr="00934A85" w:rsidRDefault="00F802C8" w:rsidP="002919E0">
            <w:pPr>
              <w:ind w:firstLine="216"/>
              <w:rPr>
                <w:b/>
              </w:rPr>
            </w:pPr>
            <w:r>
              <w:t xml:space="preserve">Соблюдение правил </w:t>
            </w:r>
            <w:r w:rsidR="00D76EE2" w:rsidRPr="00B4274D">
              <w:t>безопасно</w:t>
            </w:r>
            <w:r w:rsidR="00D76EE2">
              <w:t>го обслуживания подземных погрузочных пунктов.</w:t>
            </w:r>
          </w:p>
        </w:tc>
        <w:tc>
          <w:tcPr>
            <w:tcW w:w="2268" w:type="dxa"/>
            <w:vMerge w:val="restart"/>
            <w:vAlign w:val="center"/>
          </w:tcPr>
          <w:p w:rsidR="00D76EE2" w:rsidRPr="00934A85" w:rsidRDefault="00B47001" w:rsidP="002919E0">
            <w:pPr>
              <w:rPr>
                <w:b/>
              </w:rPr>
            </w:pPr>
            <w:r>
              <w:rPr>
                <w:i/>
                <w:iCs/>
              </w:rPr>
              <w:t>С</w:t>
            </w:r>
            <w:r w:rsidRPr="009B3BB6">
              <w:t>оответствие усвоенных алг</w:t>
            </w:r>
            <w:r>
              <w:t xml:space="preserve">оритмов деятельности заданному </w:t>
            </w:r>
            <w:r w:rsidRPr="009B3BB6">
              <w:t>регламенту, временным параметрам и др.).</w:t>
            </w:r>
          </w:p>
        </w:tc>
      </w:tr>
      <w:tr w:rsidR="00D76EE2" w:rsidRPr="00934A85" w:rsidTr="002919E0">
        <w:tc>
          <w:tcPr>
            <w:tcW w:w="6345" w:type="dxa"/>
            <w:vAlign w:val="center"/>
          </w:tcPr>
          <w:p w:rsidR="00D76EE2" w:rsidRPr="009167F2" w:rsidRDefault="00D76EE2" w:rsidP="00A31FA7">
            <w:pPr>
              <w:pStyle w:val="a7"/>
              <w:widowControl w:val="0"/>
              <w:ind w:left="0" w:firstLine="0"/>
            </w:pPr>
            <w:r w:rsidRPr="00C35492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D76EE2" w:rsidRPr="00C35492" w:rsidRDefault="00D76EE2" w:rsidP="00A31FA7">
            <w:pPr>
              <w:rPr>
                <w:lang w:eastAsia="ar-SA"/>
              </w:rPr>
            </w:pPr>
            <w:r w:rsidRPr="00C35492">
              <w:t>ОК 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  <w:p w:rsidR="00D76EE2" w:rsidRPr="009167F2" w:rsidRDefault="00D76EE2" w:rsidP="00A31FA7">
            <w:r w:rsidRPr="00C35492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2268" w:type="dxa"/>
            <w:vMerge/>
          </w:tcPr>
          <w:p w:rsidR="00D76EE2" w:rsidRPr="00934A85" w:rsidRDefault="00D76EE2" w:rsidP="00A31FA7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:rsidR="00D76EE2" w:rsidRPr="00934A85" w:rsidRDefault="00D76EE2" w:rsidP="00D76EE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76EE2" w:rsidRPr="00934A85" w:rsidRDefault="00D76EE2" w:rsidP="00A31FA7">
            <w:pPr>
              <w:jc w:val="center"/>
              <w:rPr>
                <w:b/>
              </w:rPr>
            </w:pPr>
          </w:p>
        </w:tc>
      </w:tr>
    </w:tbl>
    <w:p w:rsidR="00D96CAD" w:rsidRDefault="00D96CAD" w:rsidP="00C5678A"/>
    <w:p w:rsidR="000D10D5" w:rsidRDefault="000D10D5" w:rsidP="00C5678A"/>
    <w:p w:rsidR="000D10D5" w:rsidRDefault="000D10D5" w:rsidP="00C5678A"/>
    <w:p w:rsidR="000D10D5" w:rsidRDefault="000D10D5" w:rsidP="00C5678A"/>
    <w:p w:rsidR="000D10D5" w:rsidRDefault="000D10D5" w:rsidP="00C5678A"/>
    <w:p w:rsidR="000D10D5" w:rsidRDefault="000D10D5" w:rsidP="00C5678A"/>
    <w:p w:rsidR="000D10D5" w:rsidRDefault="000D10D5" w:rsidP="00C5678A"/>
    <w:p w:rsidR="000D10D5" w:rsidRDefault="000D10D5" w:rsidP="00C5678A"/>
    <w:p w:rsidR="00B922A9" w:rsidRDefault="00B922A9" w:rsidP="00C5678A">
      <w:pPr>
        <w:sectPr w:rsidR="00B922A9" w:rsidSect="00FF0E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10D5" w:rsidRDefault="00B91A84" w:rsidP="00C5678A">
      <w:r>
        <w:lastRenderedPageBreak/>
        <w:t xml:space="preserve">Дополнительно. </w:t>
      </w:r>
    </w:p>
    <w:p w:rsidR="009A4C71" w:rsidRPr="00101F53" w:rsidRDefault="009A4C71" w:rsidP="009A4C71">
      <w:pPr>
        <w:pStyle w:val="3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Подготовка и защита </w:t>
      </w:r>
      <w:r w:rsidR="00D47EB1">
        <w:rPr>
          <w:rFonts w:ascii="Times New Roman" w:hAnsi="Times New Roman"/>
          <w:sz w:val="28"/>
          <w:szCs w:val="28"/>
        </w:rPr>
        <w:t xml:space="preserve">технологического </w:t>
      </w:r>
      <w:r w:rsidR="00101F53">
        <w:rPr>
          <w:rFonts w:ascii="Times New Roman" w:hAnsi="Times New Roman"/>
          <w:sz w:val="28"/>
          <w:szCs w:val="28"/>
        </w:rPr>
        <w:t xml:space="preserve">паспорта </w:t>
      </w:r>
      <w:r w:rsidR="00D47EB1">
        <w:rPr>
          <w:rFonts w:ascii="Times New Roman" w:hAnsi="Times New Roman"/>
          <w:sz w:val="28"/>
          <w:szCs w:val="28"/>
        </w:rPr>
        <w:t>БВР</w:t>
      </w:r>
    </w:p>
    <w:p w:rsidR="009A4C71" w:rsidRPr="00CA1EE1" w:rsidRDefault="009A4C71" w:rsidP="009A4C71">
      <w:pPr>
        <w:jc w:val="both"/>
        <w:rPr>
          <w:b/>
          <w:bCs/>
        </w:rPr>
      </w:pPr>
      <w:bookmarkStart w:id="5" w:name="_Toc3072865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1619"/>
        <w:gridCol w:w="2834"/>
        <w:gridCol w:w="285"/>
        <w:gridCol w:w="1955"/>
      </w:tblGrid>
      <w:tr w:rsidR="009A4C71" w:rsidTr="00B54C9D">
        <w:tc>
          <w:tcPr>
            <w:tcW w:w="14709" w:type="dxa"/>
            <w:gridSpan w:val="5"/>
          </w:tcPr>
          <w:p w:rsidR="009A4C71" w:rsidRDefault="00FA3210" w:rsidP="00BD1BBE">
            <w:pPr>
              <w:jc w:val="both"/>
              <w:rPr>
                <w:b/>
                <w:bCs/>
              </w:rPr>
            </w:pPr>
            <w:bookmarkStart w:id="6" w:name="_Toc307286524"/>
            <w:r>
              <w:rPr>
                <w:b/>
                <w:bCs/>
              </w:rPr>
              <w:t>Т</w:t>
            </w:r>
            <w:r w:rsidR="009A4C71">
              <w:rPr>
                <w:b/>
                <w:bCs/>
              </w:rPr>
              <w:t>ематика:</w:t>
            </w:r>
          </w:p>
          <w:p w:rsidR="00C5678A" w:rsidRPr="00305256" w:rsidRDefault="00C5678A" w:rsidP="00C5678A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305256">
              <w:rPr>
                <w:bCs/>
              </w:rPr>
              <w:t>Разработать технологическ</w:t>
            </w:r>
            <w:r w:rsidR="00B15376">
              <w:rPr>
                <w:bCs/>
              </w:rPr>
              <w:t>ий</w:t>
            </w:r>
            <w:r w:rsidRPr="00305256">
              <w:rPr>
                <w:bCs/>
              </w:rPr>
              <w:t xml:space="preserve"> паспорт буровзрывных работ</w:t>
            </w:r>
            <w:r w:rsidR="00B15376">
              <w:rPr>
                <w:bCs/>
              </w:rPr>
              <w:t xml:space="preserve"> на заданном участке</w:t>
            </w:r>
            <w:r w:rsidRPr="00305256">
              <w:rPr>
                <w:bCs/>
              </w:rPr>
              <w:t>.</w:t>
            </w:r>
          </w:p>
          <w:bookmarkEnd w:id="6"/>
          <w:p w:rsidR="00796E9E" w:rsidRDefault="009A4C71" w:rsidP="00BD1B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Требования к структуре и оформлению проекта</w:t>
            </w:r>
            <w:r w:rsidR="00872DC1">
              <w:rPr>
                <w:b/>
                <w:bCs/>
              </w:rPr>
              <w:t>: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геологическая характеристика пласта и вмещающих пород;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показатели;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выбор параметров, типа крепи и забойного оборудования;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технология возведения крепи, потребность в материалах;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вспомогательные работы;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проветривание, противопожарная защита, энергоснабжение;</w:t>
            </w:r>
          </w:p>
          <w:p w:rsidR="00101F53" w:rsidRPr="00C12986" w:rsidRDefault="00101F53" w:rsidP="00101F53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доставка материалов и оборудования;</w:t>
            </w:r>
          </w:p>
          <w:p w:rsidR="009A4C71" w:rsidRPr="00101F53" w:rsidRDefault="00101F53" w:rsidP="00BD1BBE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986">
              <w:rPr>
                <w:rFonts w:ascii="Times New Roman" w:hAnsi="Times New Roman"/>
                <w:sz w:val="24"/>
                <w:szCs w:val="24"/>
              </w:rPr>
              <w:t>меры безопасности при работе</w:t>
            </w:r>
          </w:p>
        </w:tc>
      </w:tr>
      <w:bookmarkEnd w:id="5"/>
      <w:tr w:rsidR="009A4C71" w:rsidTr="00271C5B">
        <w:trPr>
          <w:trHeight w:val="397"/>
        </w:trPr>
        <w:tc>
          <w:tcPr>
            <w:tcW w:w="12441" w:type="dxa"/>
            <w:gridSpan w:val="4"/>
            <w:vAlign w:val="center"/>
          </w:tcPr>
          <w:p w:rsidR="009A4C71" w:rsidRPr="00743CB6" w:rsidRDefault="009A4C71" w:rsidP="00FA3210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43CB6">
              <w:rPr>
                <w:b/>
                <w:bCs/>
              </w:rPr>
              <w:t>ценк</w:t>
            </w:r>
            <w:r>
              <w:rPr>
                <w:b/>
                <w:bCs/>
              </w:rPr>
              <w:t>а</w:t>
            </w:r>
            <w:r w:rsidRPr="00743CB6">
              <w:rPr>
                <w:b/>
                <w:bCs/>
              </w:rPr>
              <w:t xml:space="preserve"> </w:t>
            </w:r>
            <w:r w:rsidR="001021C0">
              <w:rPr>
                <w:b/>
                <w:bCs/>
              </w:rPr>
              <w:t>технологического паспорта БВР</w:t>
            </w:r>
            <w:r>
              <w:rPr>
                <w:b/>
                <w:bCs/>
              </w:rPr>
              <w:t xml:space="preserve"> (включая структуру и оформление)</w:t>
            </w:r>
          </w:p>
        </w:tc>
        <w:tc>
          <w:tcPr>
            <w:tcW w:w="2268" w:type="dxa"/>
          </w:tcPr>
          <w:p w:rsidR="009A4C71" w:rsidRDefault="009A4C71" w:rsidP="00BD1BBE">
            <w:pPr>
              <w:jc w:val="both"/>
              <w:rPr>
                <w:b/>
                <w:bCs/>
              </w:rPr>
            </w:pPr>
          </w:p>
        </w:tc>
      </w:tr>
      <w:tr w:rsidR="009A4C71" w:rsidTr="00271C5B">
        <w:tc>
          <w:tcPr>
            <w:tcW w:w="7621" w:type="dxa"/>
            <w:gridSpan w:val="2"/>
            <w:vAlign w:val="center"/>
          </w:tcPr>
          <w:p w:rsidR="009A4C71" w:rsidRPr="003C2832" w:rsidRDefault="009A4C71" w:rsidP="00271C5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Предмет(ы)</w:t>
            </w:r>
            <w:r w:rsidR="00271C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оценивания</w:t>
            </w:r>
          </w:p>
        </w:tc>
        <w:tc>
          <w:tcPr>
            <w:tcW w:w="4820" w:type="dxa"/>
            <w:gridSpan w:val="2"/>
            <w:vAlign w:val="center"/>
          </w:tcPr>
          <w:p w:rsidR="009A4C71" w:rsidRPr="00743CB6" w:rsidRDefault="009A4C71" w:rsidP="00271C5B">
            <w:pPr>
              <w:jc w:val="center"/>
              <w:rPr>
                <w:b/>
              </w:rPr>
            </w:pPr>
            <w:r w:rsidRPr="00743CB6">
              <w:rPr>
                <w:b/>
              </w:rPr>
              <w:t>Показатели оценки</w:t>
            </w:r>
          </w:p>
        </w:tc>
        <w:tc>
          <w:tcPr>
            <w:tcW w:w="2268" w:type="dxa"/>
            <w:vAlign w:val="center"/>
          </w:tcPr>
          <w:p w:rsidR="009A4C71" w:rsidRPr="00743CB6" w:rsidRDefault="009A4C71" w:rsidP="00665F6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</w:tr>
      <w:tr w:rsidR="009A4C71" w:rsidRPr="00872DC1" w:rsidTr="00271C5B">
        <w:tc>
          <w:tcPr>
            <w:tcW w:w="7621" w:type="dxa"/>
            <w:gridSpan w:val="2"/>
            <w:vAlign w:val="center"/>
          </w:tcPr>
          <w:p w:rsidR="00796E9E" w:rsidRPr="00872DC1" w:rsidRDefault="00796E9E" w:rsidP="00872DC1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872DC1">
              <w:rPr>
                <w:lang w:eastAsia="ar-SA"/>
              </w:rPr>
              <w:t>ПК 1. </w:t>
            </w:r>
            <w:r w:rsidRPr="00872DC1">
              <w:t>Оформлять техническую документацию на ведение горных и взрывных работ.</w:t>
            </w:r>
          </w:p>
          <w:p w:rsidR="00796E9E" w:rsidRPr="00872DC1" w:rsidRDefault="00796E9E" w:rsidP="00872DC1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872DC1">
              <w:rPr>
                <w:lang w:eastAsia="ar-SA"/>
              </w:rPr>
              <w:t>ПК 2. </w:t>
            </w:r>
            <w:r w:rsidRPr="00872DC1">
              <w:t>Организовывать и контролировать ведение технологических процессов на участке в соответствии с технической и нормативной документацией.</w:t>
            </w:r>
          </w:p>
          <w:p w:rsidR="009A4C71" w:rsidRPr="00872DC1" w:rsidRDefault="00796E9E" w:rsidP="00872DC1">
            <w:r w:rsidRPr="00872DC1">
              <w:t>ПК5.Обеспечивать выполнение плановых показателей участка</w:t>
            </w:r>
          </w:p>
        </w:tc>
        <w:tc>
          <w:tcPr>
            <w:tcW w:w="4820" w:type="dxa"/>
            <w:gridSpan w:val="2"/>
            <w:vAlign w:val="center"/>
          </w:tcPr>
          <w:p w:rsidR="00796E9E" w:rsidRPr="00872DC1" w:rsidRDefault="00796E9E" w:rsidP="00872DC1">
            <w:r w:rsidRPr="00872DC1">
              <w:t>Оформление технической документации -  технологических паспортов, технологических схем ведения горных работ на участке;</w:t>
            </w:r>
          </w:p>
          <w:p w:rsidR="009A4C71" w:rsidRPr="00872DC1" w:rsidRDefault="00796E9E" w:rsidP="00872DC1">
            <w:r w:rsidRPr="00872DC1">
              <w:t>проектов по проведению горных выработок и очистных забоев;</w:t>
            </w:r>
          </w:p>
        </w:tc>
        <w:tc>
          <w:tcPr>
            <w:tcW w:w="2268" w:type="dxa"/>
            <w:vAlign w:val="center"/>
          </w:tcPr>
          <w:p w:rsidR="009A4C71" w:rsidRPr="00872DC1" w:rsidRDefault="00796E9E" w:rsidP="00452100">
            <w:pPr>
              <w:rPr>
                <w:b/>
                <w:bCs/>
              </w:rPr>
            </w:pPr>
            <w:r w:rsidRPr="00872DC1">
              <w:rPr>
                <w:i/>
                <w:iCs/>
              </w:rPr>
              <w:t>Соответствие регламенту работ</w:t>
            </w:r>
          </w:p>
        </w:tc>
      </w:tr>
      <w:tr w:rsidR="009A4C71" w:rsidTr="00FA3210">
        <w:trPr>
          <w:trHeight w:val="397"/>
        </w:trPr>
        <w:tc>
          <w:tcPr>
            <w:tcW w:w="14709" w:type="dxa"/>
            <w:gridSpan w:val="5"/>
            <w:vAlign w:val="center"/>
          </w:tcPr>
          <w:p w:rsidR="009A4C71" w:rsidRDefault="009A4C71" w:rsidP="00FA3210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43CB6">
              <w:rPr>
                <w:b/>
                <w:bCs/>
              </w:rPr>
              <w:t>ценк</w:t>
            </w:r>
            <w:r>
              <w:rPr>
                <w:b/>
                <w:bCs/>
              </w:rPr>
              <w:t>а</w:t>
            </w:r>
            <w:r w:rsidRPr="00743CB6">
              <w:rPr>
                <w:b/>
                <w:bCs/>
              </w:rPr>
              <w:t xml:space="preserve"> защиты </w:t>
            </w:r>
            <w:r w:rsidR="00D47EB1">
              <w:rPr>
                <w:b/>
                <w:bCs/>
              </w:rPr>
              <w:t>технологического паспорта БВР</w:t>
            </w:r>
          </w:p>
        </w:tc>
      </w:tr>
      <w:tr w:rsidR="009A4C71" w:rsidTr="00872F76">
        <w:tc>
          <w:tcPr>
            <w:tcW w:w="3510" w:type="dxa"/>
            <w:vAlign w:val="center"/>
          </w:tcPr>
          <w:p w:rsidR="009A4C71" w:rsidRDefault="009A4C71" w:rsidP="00665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Предмет(ы)</w:t>
            </w:r>
          </w:p>
          <w:p w:rsidR="009A4C71" w:rsidRPr="00743CB6" w:rsidRDefault="009A4C71" w:rsidP="00665F60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8364" w:type="dxa"/>
            <w:gridSpan w:val="2"/>
            <w:vAlign w:val="center"/>
          </w:tcPr>
          <w:p w:rsidR="009A4C71" w:rsidRPr="00743CB6" w:rsidRDefault="009A4C71" w:rsidP="00665F60">
            <w:pPr>
              <w:jc w:val="center"/>
              <w:rPr>
                <w:b/>
              </w:rPr>
            </w:pPr>
            <w:r w:rsidRPr="00743CB6">
              <w:rPr>
                <w:b/>
              </w:rPr>
              <w:t>Показатели оценки</w:t>
            </w:r>
          </w:p>
        </w:tc>
        <w:tc>
          <w:tcPr>
            <w:tcW w:w="2835" w:type="dxa"/>
            <w:gridSpan w:val="2"/>
            <w:vAlign w:val="center"/>
          </w:tcPr>
          <w:p w:rsidR="009A4C71" w:rsidRPr="00743CB6" w:rsidRDefault="009A4C71" w:rsidP="00665F6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  <w:r w:rsidR="00BB23D0">
              <w:rPr>
                <w:b/>
              </w:rPr>
              <w:t xml:space="preserve"> (да/нет)</w:t>
            </w:r>
          </w:p>
        </w:tc>
      </w:tr>
      <w:tr w:rsidR="00FA3210" w:rsidTr="00872F76">
        <w:tc>
          <w:tcPr>
            <w:tcW w:w="3510" w:type="dxa"/>
            <w:vMerge w:val="restart"/>
            <w:vAlign w:val="center"/>
          </w:tcPr>
          <w:p w:rsidR="00FA3210" w:rsidRPr="008E61D3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 w:rsidRPr="00872DC1">
              <w:rPr>
                <w:lang w:eastAsia="ar-SA"/>
              </w:rPr>
              <w:t>ПК 1. </w:t>
            </w:r>
            <w:r w:rsidRPr="00872DC1">
              <w:t>Оформлять техническую документацию на ведение горных и взрывных работ.</w:t>
            </w:r>
          </w:p>
        </w:tc>
        <w:tc>
          <w:tcPr>
            <w:tcW w:w="8364" w:type="dxa"/>
            <w:gridSpan w:val="2"/>
            <w:vAlign w:val="center"/>
          </w:tcPr>
          <w:p w:rsidR="00FA3210" w:rsidRPr="00743CB6" w:rsidRDefault="00FA3210" w:rsidP="00872F76">
            <w:pPr>
              <w:rPr>
                <w:b/>
              </w:rPr>
            </w:pPr>
            <w:r w:rsidRPr="00973A42">
              <w:rPr>
                <w:rFonts w:eastAsia="Calibri"/>
                <w:bCs/>
              </w:rPr>
              <w:t>Правильность</w:t>
            </w:r>
            <w:r>
              <w:rPr>
                <w:rFonts w:eastAsia="Calibri"/>
                <w:bCs/>
              </w:rPr>
              <w:t xml:space="preserve"> </w:t>
            </w:r>
            <w:r w:rsidRPr="00973A42">
              <w:rPr>
                <w:rFonts w:eastAsia="Calibri"/>
                <w:bCs/>
              </w:rPr>
              <w:t xml:space="preserve">  </w:t>
            </w:r>
            <w:r w:rsidRPr="00973A42">
              <w:t>оформления технологическ</w:t>
            </w:r>
            <w:r>
              <w:t>ого</w:t>
            </w:r>
            <w:r w:rsidRPr="00973A42">
              <w:t xml:space="preserve"> паспорт</w:t>
            </w:r>
            <w:r>
              <w:t>а</w:t>
            </w:r>
            <w:r w:rsidRPr="00973A42">
              <w:t>, технологических схем ведения горных работ на участке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A3210" w:rsidRPr="00FA3210" w:rsidRDefault="00FA3210" w:rsidP="00FA3210">
            <w:r>
              <w:rPr>
                <w:i/>
                <w:iCs/>
              </w:rPr>
              <w:t>С</w:t>
            </w:r>
            <w:r w:rsidRPr="009B3BB6">
              <w:t>оответствие усвоенных алг</w:t>
            </w:r>
            <w:r>
              <w:t xml:space="preserve">оритмов деятельности заданному </w:t>
            </w:r>
            <w:r w:rsidRPr="009B3BB6">
              <w:t>регламенту, временным параметрам и др.).</w:t>
            </w: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FA3210" w:rsidRPr="00973A42" w:rsidRDefault="00FA3210" w:rsidP="00A556CE">
            <w:pPr>
              <w:rPr>
                <w:rFonts w:eastAsia="Calibri"/>
                <w:bCs/>
              </w:rPr>
            </w:pPr>
            <w:r w:rsidRPr="00973A42">
              <w:rPr>
                <w:rFonts w:eastAsia="Calibri"/>
                <w:bCs/>
              </w:rPr>
              <w:t>Правильность</w:t>
            </w:r>
            <w:r>
              <w:rPr>
                <w:rFonts w:eastAsia="Calibri"/>
                <w:bCs/>
              </w:rPr>
              <w:t xml:space="preserve"> </w:t>
            </w:r>
            <w:r w:rsidRPr="00973A42">
              <w:t xml:space="preserve"> определения параметров схемы вскрытия месторождения и действующей системы разработки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FA3210" w:rsidRPr="00973A42" w:rsidRDefault="00FA3210" w:rsidP="00A556CE">
            <w:pPr>
              <w:rPr>
                <w:rFonts w:eastAsia="Calibri"/>
                <w:bCs/>
              </w:rPr>
            </w:pPr>
            <w:r w:rsidRPr="00973A42">
              <w:rPr>
                <w:rFonts w:eastAsia="Calibri"/>
                <w:bCs/>
              </w:rPr>
              <w:t>Точность</w:t>
            </w:r>
            <w:r>
              <w:rPr>
                <w:rFonts w:eastAsia="Calibri"/>
                <w:bCs/>
              </w:rPr>
              <w:t xml:space="preserve"> </w:t>
            </w:r>
            <w:r w:rsidRPr="00973A42">
              <w:rPr>
                <w:rFonts w:eastAsia="Calibri"/>
                <w:bCs/>
              </w:rPr>
              <w:t xml:space="preserve"> и правильность  </w:t>
            </w:r>
            <w:r w:rsidRPr="00973A42">
              <w:t>оформления технологической документации по проветриванию и дегазации горных выработок и очистных забоев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 w:val="restart"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  <w:r w:rsidRPr="00872DC1">
              <w:rPr>
                <w:lang w:eastAsia="ar-SA"/>
              </w:rPr>
              <w:t>ПК 2. </w:t>
            </w:r>
            <w:r w:rsidRPr="00872DC1">
              <w:t>Организовывать и контролировать ведение технологических процессов на участке в соответствии с технической и нормативной документацией.</w:t>
            </w:r>
          </w:p>
        </w:tc>
        <w:tc>
          <w:tcPr>
            <w:tcW w:w="8364" w:type="dxa"/>
            <w:gridSpan w:val="2"/>
            <w:vAlign w:val="center"/>
          </w:tcPr>
          <w:p w:rsidR="00FA3210" w:rsidRPr="00743CB6" w:rsidRDefault="00FA3210" w:rsidP="00872F76">
            <w:pPr>
              <w:rPr>
                <w:b/>
              </w:rPr>
            </w:pPr>
            <w:r w:rsidRPr="00973A42">
              <w:t>Обеспечени</w:t>
            </w:r>
            <w:r>
              <w:t xml:space="preserve">е </w:t>
            </w:r>
            <w:r w:rsidRPr="00973A42">
              <w:t xml:space="preserve"> безопасности ведения взрывных работ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FA3210" w:rsidRPr="00743CB6" w:rsidRDefault="00FA3210" w:rsidP="00A556CE">
            <w:pPr>
              <w:rPr>
                <w:b/>
              </w:rPr>
            </w:pPr>
            <w:r w:rsidRPr="00973A42">
              <w:t>Полнота</w:t>
            </w:r>
            <w:r>
              <w:t xml:space="preserve"> </w:t>
            </w:r>
            <w:r w:rsidRPr="00973A42">
              <w:t xml:space="preserve"> анализа организации производства: подготовительных и добычных работ, работ по дегазации шахтного поля;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FA3210" w:rsidRPr="00743CB6" w:rsidRDefault="00FA3210" w:rsidP="00A556CE">
            <w:pPr>
              <w:rPr>
                <w:b/>
              </w:rPr>
            </w:pPr>
            <w:r w:rsidRPr="00973A42">
              <w:t>Полнота</w:t>
            </w:r>
            <w:r>
              <w:t xml:space="preserve"> </w:t>
            </w:r>
            <w:r w:rsidRPr="00973A42">
              <w:t xml:space="preserve"> контроля выявления нарушений в технологии горных работ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  <w:rPr>
                <w:lang w:eastAsia="ar-SA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FA3210" w:rsidRDefault="00FA3210" w:rsidP="00C5113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Правильность  выбора методов </w:t>
            </w:r>
            <w:r>
              <w:rPr>
                <w:rFonts w:eastAsia="Calibri"/>
                <w:bCs/>
              </w:rPr>
              <w:lastRenderedPageBreak/>
              <w:t>устранения загазованности на участке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 w:val="restart"/>
            <w:vAlign w:val="center"/>
          </w:tcPr>
          <w:p w:rsidR="00FA3210" w:rsidRDefault="00FA3210" w:rsidP="008E61D3">
            <w:pPr>
              <w:rPr>
                <w:b/>
                <w:bCs/>
              </w:rPr>
            </w:pPr>
            <w:r w:rsidRPr="00872DC1">
              <w:lastRenderedPageBreak/>
              <w:t>ПК5.Обеспечивать выполнение плановых показателей участка</w:t>
            </w:r>
          </w:p>
        </w:tc>
        <w:tc>
          <w:tcPr>
            <w:tcW w:w="8364" w:type="dxa"/>
            <w:gridSpan w:val="2"/>
            <w:vAlign w:val="center"/>
          </w:tcPr>
          <w:p w:rsidR="00FA3210" w:rsidRPr="00743CB6" w:rsidRDefault="00FA3210" w:rsidP="00324B38">
            <w:pPr>
              <w:rPr>
                <w:b/>
              </w:rPr>
            </w:pPr>
            <w:r w:rsidRPr="00973A42">
              <w:t>Правильность</w:t>
            </w:r>
            <w:r>
              <w:t xml:space="preserve"> </w:t>
            </w:r>
            <w:r w:rsidRPr="00973A42">
              <w:t xml:space="preserve"> определения фактического объема подготовительных и добычных работ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  <w:tr w:rsidR="00FA3210" w:rsidTr="00872F76">
        <w:tc>
          <w:tcPr>
            <w:tcW w:w="3510" w:type="dxa"/>
            <w:vMerge/>
            <w:vAlign w:val="center"/>
          </w:tcPr>
          <w:p w:rsidR="00FA3210" w:rsidRPr="00872DC1" w:rsidRDefault="00FA3210" w:rsidP="008E61D3"/>
        </w:tc>
        <w:tc>
          <w:tcPr>
            <w:tcW w:w="8364" w:type="dxa"/>
            <w:gridSpan w:val="2"/>
            <w:vAlign w:val="center"/>
          </w:tcPr>
          <w:p w:rsidR="00FA3210" w:rsidRPr="00973A42" w:rsidRDefault="00FA3210" w:rsidP="00324B38">
            <w:r w:rsidRPr="00973A42">
              <w:t>Правильность</w:t>
            </w:r>
            <w:r>
              <w:t xml:space="preserve"> </w:t>
            </w:r>
            <w:r w:rsidRPr="00973A42">
              <w:t xml:space="preserve"> определения факторов, влияющих на производительность проходческого оборудования, очистного и горнотранспортного комплексов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A3210" w:rsidRDefault="00FA3210" w:rsidP="00665F60">
            <w:pPr>
              <w:jc w:val="center"/>
              <w:rPr>
                <w:b/>
              </w:rPr>
            </w:pPr>
          </w:p>
        </w:tc>
      </w:tr>
    </w:tbl>
    <w:p w:rsidR="00567ABD" w:rsidRDefault="00567ABD" w:rsidP="009A4C7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922A9" w:rsidRDefault="00B922A9" w:rsidP="009A4C71">
      <w:pPr>
        <w:jc w:val="both"/>
        <w:rPr>
          <w:b/>
          <w:bCs/>
        </w:rPr>
        <w:sectPr w:rsidR="00B922A9" w:rsidSect="00B922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4C71" w:rsidRDefault="00567ABD" w:rsidP="009A4C71">
      <w:pPr>
        <w:jc w:val="both"/>
        <w:rPr>
          <w:b/>
          <w:bCs/>
        </w:rPr>
      </w:pPr>
      <w:r>
        <w:rPr>
          <w:b/>
          <w:bCs/>
        </w:rPr>
        <w:lastRenderedPageBreak/>
        <w:t>Дополнительно:</w:t>
      </w:r>
    </w:p>
    <w:p w:rsidR="009A4C71" w:rsidRDefault="009A4C71" w:rsidP="009A4C71">
      <w:pPr>
        <w:pStyle w:val="3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22540C">
        <w:rPr>
          <w:rFonts w:ascii="Times New Roman" w:hAnsi="Times New Roman"/>
          <w:sz w:val="28"/>
          <w:szCs w:val="28"/>
        </w:rPr>
        <w:t>.Подготовка и защита портфолио</w:t>
      </w:r>
      <w:bookmarkEnd w:id="3"/>
      <w:bookmarkEnd w:id="4"/>
    </w:p>
    <w:p w:rsidR="00D73608" w:rsidRDefault="00D73608" w:rsidP="005F39A3">
      <w:pPr>
        <w:autoSpaceDE w:val="0"/>
        <w:autoSpaceDN w:val="0"/>
        <w:adjustRightInd w:val="0"/>
        <w:rPr>
          <w:rFonts w:ascii="TimesNewRoman,BoldItalic" w:eastAsia="Calibri" w:hAnsi="TimesNewRoman,BoldItalic" w:cs="TimesNewRoman,BoldItalic"/>
          <w:b/>
          <w:bCs/>
          <w:i/>
          <w:iCs/>
          <w:sz w:val="28"/>
          <w:szCs w:val="28"/>
        </w:rPr>
      </w:pPr>
    </w:p>
    <w:tbl>
      <w:tblPr>
        <w:tblW w:w="9730" w:type="dxa"/>
        <w:jc w:val="center"/>
        <w:tblInd w:w="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432"/>
        <w:gridCol w:w="3154"/>
        <w:gridCol w:w="907"/>
        <w:gridCol w:w="2114"/>
      </w:tblGrid>
      <w:tr w:rsidR="009A4C71" w:rsidTr="00D17FA3">
        <w:trPr>
          <w:jc w:val="center"/>
        </w:trPr>
        <w:tc>
          <w:tcPr>
            <w:tcW w:w="9730" w:type="dxa"/>
            <w:gridSpan w:val="5"/>
          </w:tcPr>
          <w:p w:rsidR="009A4C71" w:rsidRDefault="009A4C71" w:rsidP="00BD1B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документов, входящих в портфолио:</w:t>
            </w:r>
          </w:p>
          <w:p w:rsidR="00CE7903" w:rsidRPr="00DC1B0E" w:rsidRDefault="00CE7903" w:rsidP="00CE790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DC1B0E">
              <w:rPr>
                <w:rFonts w:eastAsia="Calibri"/>
                <w:b/>
                <w:bCs/>
                <w:i/>
                <w:iCs/>
              </w:rPr>
              <w:t>Обязательные документы</w:t>
            </w:r>
          </w:p>
          <w:p w:rsidR="00CE7903" w:rsidRDefault="00CE7903" w:rsidP="00CE790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DC1B0E">
              <w:rPr>
                <w:rFonts w:eastAsia="TimesNewRoman"/>
              </w:rPr>
              <w:t xml:space="preserve">Аттестационный лист по производственной практике </w:t>
            </w:r>
            <w:r w:rsidRPr="00DC1B0E">
              <w:rPr>
                <w:rFonts w:eastAsia="Calibri"/>
              </w:rPr>
              <w:t>(</w:t>
            </w:r>
            <w:r w:rsidRPr="00DC1B0E">
              <w:rPr>
                <w:rFonts w:eastAsia="TimesNewRoman"/>
              </w:rPr>
              <w:t>характеристика профессиональной деятельности студента во время производственной практики</w:t>
            </w:r>
            <w:r w:rsidRPr="00DC1B0E">
              <w:rPr>
                <w:rFonts w:eastAsia="Calibri"/>
              </w:rPr>
              <w:t>)</w:t>
            </w:r>
          </w:p>
          <w:p w:rsidR="00CE7903" w:rsidRDefault="00CE7903" w:rsidP="00CE790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DC1B0E">
              <w:rPr>
                <w:rFonts w:eastAsia="TimesNewRoman"/>
              </w:rPr>
              <w:t xml:space="preserve">Аттестационный лист выполнения практических и лабораторных работ </w:t>
            </w:r>
            <w:r w:rsidRPr="00DC1B0E">
              <w:rPr>
                <w:rFonts w:eastAsia="Calibri"/>
              </w:rPr>
              <w:t>(</w:t>
            </w:r>
            <w:r w:rsidRPr="00DC1B0E">
              <w:rPr>
                <w:rFonts w:eastAsia="TimesNewRoman"/>
              </w:rPr>
              <w:t>характеристика деятельности студента во время выполнения практических и лабораторных работ</w:t>
            </w:r>
            <w:r w:rsidRPr="00DC1B0E">
              <w:rPr>
                <w:rFonts w:eastAsia="Calibri"/>
              </w:rPr>
              <w:t xml:space="preserve">, </w:t>
            </w:r>
            <w:r w:rsidRPr="00DC1B0E">
              <w:rPr>
                <w:rFonts w:eastAsia="TimesNewRoman"/>
              </w:rPr>
              <w:t>при выполнении мини проекта</w:t>
            </w:r>
            <w:r w:rsidRPr="00DC1B0E">
              <w:rPr>
                <w:rFonts w:eastAsia="Calibri"/>
              </w:rPr>
              <w:t>)</w:t>
            </w:r>
          </w:p>
          <w:p w:rsidR="00CE7903" w:rsidRPr="00DB6472" w:rsidRDefault="00CE7903" w:rsidP="00CE790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DC1B0E">
              <w:rPr>
                <w:rFonts w:eastAsia="TimesNewRoman"/>
              </w:rPr>
              <w:t xml:space="preserve">Сводная ведомость оценок выполнения тестовых заданий по </w:t>
            </w:r>
            <w:r>
              <w:rPr>
                <w:rFonts w:eastAsia="TimesNewRoman"/>
              </w:rPr>
              <w:t>темам</w:t>
            </w:r>
            <w:r w:rsidRPr="00DC1B0E">
              <w:rPr>
                <w:rFonts w:eastAsia="TimesNewRoman"/>
              </w:rPr>
              <w:t xml:space="preserve"> МДК </w:t>
            </w:r>
            <w:r w:rsidRPr="00DC1B0E">
              <w:rPr>
                <w:rFonts w:eastAsia="Calibri"/>
              </w:rPr>
              <w:t xml:space="preserve">01.01 - </w:t>
            </w:r>
            <w:r w:rsidRPr="00DC1B0E">
              <w:rPr>
                <w:rFonts w:eastAsia="TimesNewRoman"/>
              </w:rPr>
              <w:t xml:space="preserve">МДК </w:t>
            </w:r>
            <w:r w:rsidRPr="00DC1B0E">
              <w:rPr>
                <w:rFonts w:eastAsia="Calibri"/>
              </w:rPr>
              <w:t>01.06.</w:t>
            </w:r>
          </w:p>
          <w:p w:rsidR="00CE7903" w:rsidRPr="00DC1B0E" w:rsidRDefault="00CE7903" w:rsidP="00CE790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DC1B0E">
              <w:rPr>
                <w:rFonts w:eastAsia="Calibri"/>
                <w:b/>
                <w:bCs/>
                <w:i/>
                <w:iCs/>
              </w:rPr>
              <w:t>Дополнительные материалы:</w:t>
            </w:r>
          </w:p>
          <w:p w:rsidR="00CE7903" w:rsidRPr="00DC1B0E" w:rsidRDefault="00CE7903" w:rsidP="00CE790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TimesNewRoman"/>
              </w:rPr>
            </w:pPr>
            <w:r w:rsidRPr="00DC1B0E">
              <w:rPr>
                <w:rFonts w:eastAsia="TimesNewRoman"/>
              </w:rPr>
              <w:t>Доклады участников научно</w:t>
            </w:r>
            <w:r w:rsidRPr="00DC1B0E">
              <w:rPr>
                <w:rFonts w:eastAsia="Calibri"/>
              </w:rPr>
              <w:t>-</w:t>
            </w:r>
            <w:r w:rsidRPr="00DC1B0E">
              <w:rPr>
                <w:rFonts w:eastAsia="TimesNewRoman"/>
              </w:rPr>
              <w:t>практических конференций</w:t>
            </w:r>
          </w:p>
          <w:p w:rsidR="00CE7903" w:rsidRPr="00DC1B0E" w:rsidRDefault="00CE7903" w:rsidP="00CE790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TimesNewRoman"/>
              </w:rPr>
            </w:pPr>
            <w:r w:rsidRPr="00DC1B0E">
              <w:rPr>
                <w:rFonts w:eastAsia="TimesNewRoman"/>
              </w:rPr>
              <w:t>Грамоты за спортивные и общественные достижения</w:t>
            </w:r>
          </w:p>
          <w:p w:rsidR="00CE7903" w:rsidRPr="00DC1B0E" w:rsidRDefault="00CE7903" w:rsidP="00CE790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DC1B0E">
              <w:rPr>
                <w:rFonts w:eastAsia="TimesNewRoman"/>
              </w:rPr>
              <w:t>Дипломы и свидетельства за участие в олимпиадах и конкурсах профессионального мастерства</w:t>
            </w:r>
            <w:r w:rsidRPr="00DC1B0E">
              <w:rPr>
                <w:rFonts w:eastAsia="Calibri"/>
              </w:rPr>
              <w:t>.</w:t>
            </w:r>
          </w:p>
          <w:p w:rsidR="009A4C71" w:rsidRPr="00303614" w:rsidRDefault="00CE7903" w:rsidP="00BD1BBE">
            <w:pPr>
              <w:numPr>
                <w:ilvl w:val="0"/>
                <w:numId w:val="21"/>
              </w:numPr>
              <w:ind w:left="0" w:firstLine="0"/>
            </w:pPr>
            <w:r w:rsidRPr="00DC1B0E">
              <w:rPr>
                <w:rFonts w:eastAsia="TimesNewRoman"/>
              </w:rPr>
              <w:t>Карта формирования общих компетенций</w:t>
            </w:r>
            <w:r w:rsidRPr="00DC1B0E">
              <w:rPr>
                <w:rFonts w:eastAsia="Calibri"/>
              </w:rPr>
              <w:t>.</w:t>
            </w:r>
          </w:p>
        </w:tc>
      </w:tr>
      <w:tr w:rsidR="00D17FA3" w:rsidRPr="00743CB6" w:rsidTr="00D17FA3">
        <w:trPr>
          <w:trHeight w:val="340"/>
          <w:jc w:val="center"/>
        </w:trPr>
        <w:tc>
          <w:tcPr>
            <w:tcW w:w="9730" w:type="dxa"/>
            <w:gridSpan w:val="5"/>
            <w:vAlign w:val="center"/>
          </w:tcPr>
          <w:p w:rsidR="00D17FA3" w:rsidRPr="00743CB6" w:rsidRDefault="00D17FA3" w:rsidP="00BD1BBE">
            <w:pPr>
              <w:rPr>
                <w:b/>
                <w:bCs/>
              </w:rPr>
            </w:pPr>
            <w:bookmarkStart w:id="7" w:name="_Toc307286521"/>
            <w:bookmarkStart w:id="8" w:name="_Toc316860046"/>
            <w:r>
              <w:rPr>
                <w:b/>
                <w:bCs/>
              </w:rPr>
              <w:t>О</w:t>
            </w:r>
            <w:r w:rsidRPr="00743CB6">
              <w:rPr>
                <w:b/>
                <w:bCs/>
              </w:rPr>
              <w:t>ценк</w:t>
            </w:r>
            <w:bookmarkEnd w:id="7"/>
            <w:r>
              <w:rPr>
                <w:b/>
                <w:bCs/>
              </w:rPr>
              <w:t>а</w:t>
            </w:r>
            <w:r w:rsidRPr="00743CB6">
              <w:rPr>
                <w:b/>
                <w:bCs/>
              </w:rPr>
              <w:t xml:space="preserve"> портфолио</w:t>
            </w:r>
            <w:r>
              <w:rPr>
                <w:b/>
                <w:bCs/>
              </w:rPr>
              <w:t xml:space="preserve"> (включая требования к оформлению)</w:t>
            </w:r>
          </w:p>
        </w:tc>
      </w:tr>
      <w:tr w:rsidR="00A43AEC" w:rsidRPr="00743CB6" w:rsidTr="00CD1107">
        <w:trPr>
          <w:jc w:val="center"/>
        </w:trPr>
        <w:tc>
          <w:tcPr>
            <w:tcW w:w="3229" w:type="dxa"/>
            <w:vAlign w:val="center"/>
          </w:tcPr>
          <w:p w:rsidR="00D17FA3" w:rsidRDefault="009A4C71" w:rsidP="00492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Предмет(ы) </w:t>
            </w:r>
          </w:p>
          <w:p w:rsidR="009A4C71" w:rsidRPr="00743CB6" w:rsidRDefault="009A4C71" w:rsidP="0049212E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3688" w:type="dxa"/>
            <w:gridSpan w:val="2"/>
            <w:vAlign w:val="center"/>
          </w:tcPr>
          <w:p w:rsidR="009A4C71" w:rsidRDefault="009A4C71" w:rsidP="0049212E">
            <w:pPr>
              <w:jc w:val="center"/>
              <w:rPr>
                <w:b/>
              </w:rPr>
            </w:pPr>
            <w:r w:rsidRPr="00743CB6">
              <w:rPr>
                <w:b/>
              </w:rPr>
              <w:t>Показатели</w:t>
            </w:r>
          </w:p>
          <w:p w:rsidR="009A4C71" w:rsidRPr="00743CB6" w:rsidRDefault="009A4C71" w:rsidP="0049212E">
            <w:pPr>
              <w:jc w:val="center"/>
              <w:rPr>
                <w:b/>
              </w:rPr>
            </w:pPr>
            <w:r w:rsidRPr="00743CB6">
              <w:rPr>
                <w:b/>
              </w:rPr>
              <w:t>оценки</w:t>
            </w:r>
          </w:p>
        </w:tc>
        <w:tc>
          <w:tcPr>
            <w:tcW w:w="2813" w:type="dxa"/>
            <w:gridSpan w:val="2"/>
            <w:vAlign w:val="center"/>
          </w:tcPr>
          <w:p w:rsidR="00D17FA3" w:rsidRDefault="009A4C71" w:rsidP="0049212E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  <w:p w:rsidR="009A4C71" w:rsidRPr="00743CB6" w:rsidRDefault="009A4C71" w:rsidP="0049212E">
            <w:pPr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</w:tr>
      <w:tr w:rsidR="00A43AEC" w:rsidRPr="00BF3EC8" w:rsidTr="00CD1107">
        <w:trPr>
          <w:jc w:val="center"/>
        </w:trPr>
        <w:tc>
          <w:tcPr>
            <w:tcW w:w="3229" w:type="dxa"/>
            <w:vAlign w:val="center"/>
          </w:tcPr>
          <w:p w:rsidR="00795787" w:rsidRPr="00BF3EC8" w:rsidRDefault="0049212E" w:rsidP="0049212E">
            <w:pPr>
              <w:pStyle w:val="21"/>
              <w:widowControl w:val="0"/>
              <w:tabs>
                <w:tab w:val="left" w:pos="-2700"/>
              </w:tabs>
              <w:suppressAutoHyphens/>
              <w:ind w:left="0" w:firstLine="0"/>
            </w:pPr>
            <w:r>
              <w:rPr>
                <w:lang w:eastAsia="ar-SA"/>
              </w:rPr>
              <w:t>ОК.1.  по ОК.10.</w:t>
            </w:r>
          </w:p>
        </w:tc>
        <w:tc>
          <w:tcPr>
            <w:tcW w:w="3688" w:type="dxa"/>
            <w:gridSpan w:val="2"/>
            <w:vAlign w:val="center"/>
          </w:tcPr>
          <w:p w:rsidR="00795787" w:rsidRPr="00BF3EC8" w:rsidRDefault="0049212E" w:rsidP="0049212E">
            <w:pPr>
              <w:rPr>
                <w:bCs/>
              </w:rPr>
            </w:pPr>
            <w:r>
              <w:rPr>
                <w:bCs/>
              </w:rPr>
              <w:t>Результаты у</w:t>
            </w:r>
            <w:r w:rsidR="00303614">
              <w:rPr>
                <w:bCs/>
              </w:rPr>
              <w:t>части</w:t>
            </w:r>
            <w:r>
              <w:rPr>
                <w:bCs/>
              </w:rPr>
              <w:t>я</w:t>
            </w:r>
            <w:r w:rsidR="00303614">
              <w:rPr>
                <w:bCs/>
              </w:rPr>
              <w:t xml:space="preserve"> в олимпиадах</w:t>
            </w:r>
            <w:r w:rsidR="00795787" w:rsidRPr="00BF3EC8">
              <w:rPr>
                <w:bCs/>
              </w:rPr>
              <w:t>,</w:t>
            </w:r>
            <w:r w:rsidR="00303614">
              <w:rPr>
                <w:bCs/>
              </w:rPr>
              <w:t xml:space="preserve"> конкурсах</w:t>
            </w:r>
            <w:r>
              <w:rPr>
                <w:bCs/>
              </w:rPr>
              <w:t>, конференциях …</w:t>
            </w:r>
          </w:p>
        </w:tc>
        <w:tc>
          <w:tcPr>
            <w:tcW w:w="2813" w:type="dxa"/>
            <w:gridSpan w:val="2"/>
            <w:vAlign w:val="center"/>
          </w:tcPr>
          <w:p w:rsidR="00960AFE" w:rsidRPr="00BF3EC8" w:rsidRDefault="00303614" w:rsidP="0049212E">
            <w:pPr>
              <w:rPr>
                <w:bCs/>
              </w:rPr>
            </w:pPr>
            <w:r>
              <w:rPr>
                <w:bCs/>
              </w:rPr>
              <w:t xml:space="preserve">сертификаты, дипломы, </w:t>
            </w:r>
            <w:r w:rsidR="00795787" w:rsidRPr="00BF3EC8">
              <w:rPr>
                <w:bCs/>
              </w:rPr>
              <w:t>подтверждающи</w:t>
            </w:r>
            <w:r>
              <w:rPr>
                <w:bCs/>
              </w:rPr>
              <w:t>е</w:t>
            </w:r>
            <w:r w:rsidR="00795787" w:rsidRPr="00BF3EC8">
              <w:rPr>
                <w:bCs/>
              </w:rPr>
              <w:t xml:space="preserve"> участие в конкурс</w:t>
            </w:r>
            <w:r>
              <w:rPr>
                <w:bCs/>
              </w:rPr>
              <w:t>ах, олимпиадах</w:t>
            </w:r>
            <w:r w:rsidR="00960AFE" w:rsidRPr="00BF3EC8">
              <w:rPr>
                <w:bCs/>
              </w:rPr>
              <w:t xml:space="preserve"> </w:t>
            </w:r>
            <w:r w:rsidR="0049212E">
              <w:rPr>
                <w:bCs/>
              </w:rPr>
              <w:t>….</w:t>
            </w:r>
          </w:p>
        </w:tc>
      </w:tr>
      <w:tr w:rsidR="009A4C71" w:rsidRPr="00743CB6" w:rsidTr="00D17FA3">
        <w:trPr>
          <w:trHeight w:val="340"/>
          <w:jc w:val="center"/>
        </w:trPr>
        <w:tc>
          <w:tcPr>
            <w:tcW w:w="9730" w:type="dxa"/>
            <w:gridSpan w:val="5"/>
            <w:vAlign w:val="center"/>
          </w:tcPr>
          <w:p w:rsidR="009A4C71" w:rsidRPr="00743CB6" w:rsidRDefault="009A4C71" w:rsidP="00D17FA3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43CB6">
              <w:rPr>
                <w:b/>
                <w:bCs/>
              </w:rPr>
              <w:t>ценк</w:t>
            </w:r>
            <w:r>
              <w:rPr>
                <w:b/>
                <w:bCs/>
              </w:rPr>
              <w:t>а</w:t>
            </w:r>
            <w:r w:rsidRPr="00743CB6">
              <w:rPr>
                <w:b/>
                <w:bCs/>
              </w:rPr>
              <w:t xml:space="preserve"> презентации и защиты портфолио</w:t>
            </w:r>
          </w:p>
        </w:tc>
      </w:tr>
      <w:tr w:rsidR="00D17FA3" w:rsidRPr="00743CB6" w:rsidTr="00CD1107">
        <w:trPr>
          <w:jc w:val="center"/>
        </w:trPr>
        <w:tc>
          <w:tcPr>
            <w:tcW w:w="3670" w:type="dxa"/>
            <w:gridSpan w:val="2"/>
            <w:vAlign w:val="center"/>
          </w:tcPr>
          <w:p w:rsidR="009A4C71" w:rsidRDefault="009A4C71" w:rsidP="003A43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Предмет(ы)</w:t>
            </w:r>
          </w:p>
          <w:p w:rsidR="009A4C71" w:rsidRPr="00743CB6" w:rsidRDefault="009A4C71" w:rsidP="003A4304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4230" w:type="dxa"/>
            <w:gridSpan w:val="2"/>
            <w:vAlign w:val="center"/>
          </w:tcPr>
          <w:p w:rsidR="009A4C71" w:rsidRDefault="009A4C71" w:rsidP="003A4304">
            <w:pPr>
              <w:jc w:val="center"/>
              <w:rPr>
                <w:b/>
              </w:rPr>
            </w:pPr>
            <w:r w:rsidRPr="00743CB6">
              <w:rPr>
                <w:b/>
              </w:rPr>
              <w:t>Показатели</w:t>
            </w:r>
          </w:p>
          <w:p w:rsidR="009A4C71" w:rsidRPr="00743CB6" w:rsidRDefault="009A4C71" w:rsidP="003A4304">
            <w:pPr>
              <w:jc w:val="center"/>
              <w:rPr>
                <w:b/>
              </w:rPr>
            </w:pPr>
            <w:r w:rsidRPr="00743CB6">
              <w:rPr>
                <w:b/>
              </w:rPr>
              <w:t>оценки</w:t>
            </w:r>
          </w:p>
        </w:tc>
        <w:tc>
          <w:tcPr>
            <w:tcW w:w="1830" w:type="dxa"/>
            <w:vAlign w:val="center"/>
          </w:tcPr>
          <w:p w:rsidR="00D17FA3" w:rsidRDefault="009A4C71" w:rsidP="003A4304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  <w:p w:rsidR="009A4C71" w:rsidRPr="00743CB6" w:rsidRDefault="009A4C71" w:rsidP="003A4304">
            <w:pPr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</w:tr>
      <w:tr w:rsidR="00D24419" w:rsidTr="00CD1107">
        <w:trPr>
          <w:jc w:val="center"/>
        </w:trPr>
        <w:tc>
          <w:tcPr>
            <w:tcW w:w="3670" w:type="dxa"/>
            <w:gridSpan w:val="2"/>
            <w:vAlign w:val="center"/>
          </w:tcPr>
          <w:p w:rsidR="007B044F" w:rsidRPr="003E02DC" w:rsidRDefault="007B044F" w:rsidP="00F26B7D">
            <w:pPr>
              <w:pStyle w:val="a7"/>
              <w:widowControl w:val="0"/>
              <w:ind w:left="0" w:firstLine="0"/>
            </w:pPr>
            <w:r w:rsidRPr="00934A85">
              <w:t>ОК</w:t>
            </w:r>
            <w:r w:rsidRPr="00934A85">
              <w:rPr>
                <w:lang w:val="en-US"/>
              </w:rPr>
              <w:t> </w:t>
            </w:r>
            <w:r w:rsidRPr="00934A85">
              <w:t>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30" w:type="dxa"/>
            <w:gridSpan w:val="2"/>
            <w:vAlign w:val="center"/>
          </w:tcPr>
          <w:p w:rsidR="007B044F" w:rsidRPr="003E02DC" w:rsidRDefault="007B044F" w:rsidP="00F26B7D">
            <w:pPr>
              <w:rPr>
                <w:bCs/>
              </w:rPr>
            </w:pPr>
            <w:r w:rsidRPr="003E02DC">
              <w:rPr>
                <w:bCs/>
              </w:rPr>
              <w:t>Заметный интерес к обучению и приобретению профессионально значимых качеств</w:t>
            </w:r>
          </w:p>
        </w:tc>
        <w:tc>
          <w:tcPr>
            <w:tcW w:w="1830" w:type="dxa"/>
            <w:vAlign w:val="center"/>
          </w:tcPr>
          <w:p w:rsidR="007B044F" w:rsidRPr="003E02DC" w:rsidRDefault="00C25042" w:rsidP="00F26B7D">
            <w:pPr>
              <w:rPr>
                <w:bCs/>
              </w:rPr>
            </w:pPr>
            <w:r>
              <w:rPr>
                <w:bCs/>
              </w:rPr>
              <w:t xml:space="preserve">Диаграмма </w:t>
            </w:r>
            <w:r w:rsidR="00B96B6E">
              <w:rPr>
                <w:bCs/>
              </w:rPr>
              <w:t xml:space="preserve"> успеваемости</w:t>
            </w:r>
          </w:p>
        </w:tc>
      </w:tr>
      <w:tr w:rsidR="00D24419" w:rsidTr="00CD1107">
        <w:trPr>
          <w:trHeight w:val="964"/>
          <w:jc w:val="center"/>
        </w:trPr>
        <w:tc>
          <w:tcPr>
            <w:tcW w:w="3670" w:type="dxa"/>
            <w:gridSpan w:val="2"/>
            <w:vAlign w:val="center"/>
          </w:tcPr>
          <w:p w:rsidR="007B044F" w:rsidRPr="003E02DC" w:rsidRDefault="007B044F" w:rsidP="00F26B7D">
            <w:pPr>
              <w:pStyle w:val="a7"/>
              <w:widowControl w:val="0"/>
              <w:ind w:left="0" w:firstLine="0"/>
            </w:pPr>
            <w:r w:rsidRPr="00934A85">
              <w:t>ОК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4230" w:type="dxa"/>
            <w:gridSpan w:val="2"/>
            <w:vAlign w:val="center"/>
          </w:tcPr>
          <w:p w:rsidR="007B044F" w:rsidRPr="00AE0327" w:rsidRDefault="007B044F" w:rsidP="007B044F">
            <w:r w:rsidRPr="00973A42">
              <w:t>Обоснован</w:t>
            </w:r>
            <w:r>
              <w:t xml:space="preserve">ие </w:t>
            </w:r>
            <w:r w:rsidRPr="00973A42">
              <w:t xml:space="preserve"> выбора  методов и способов решения профессиональных задач</w:t>
            </w:r>
          </w:p>
        </w:tc>
        <w:tc>
          <w:tcPr>
            <w:tcW w:w="1830" w:type="dxa"/>
            <w:vAlign w:val="center"/>
          </w:tcPr>
          <w:p w:rsidR="007B044F" w:rsidRPr="003E02DC" w:rsidRDefault="003D0B0C" w:rsidP="00F26B7D">
            <w:pPr>
              <w:rPr>
                <w:bCs/>
              </w:rPr>
            </w:pPr>
            <w:r>
              <w:rPr>
                <w:bCs/>
              </w:rPr>
              <w:t>Оценка выполнения курсовых работ</w:t>
            </w:r>
          </w:p>
        </w:tc>
      </w:tr>
      <w:tr w:rsidR="003D0B0C" w:rsidTr="00CD1107">
        <w:trPr>
          <w:jc w:val="center"/>
        </w:trPr>
        <w:tc>
          <w:tcPr>
            <w:tcW w:w="3670" w:type="dxa"/>
            <w:gridSpan w:val="2"/>
            <w:vMerge w:val="restart"/>
            <w:vAlign w:val="center"/>
          </w:tcPr>
          <w:p w:rsidR="003D0B0C" w:rsidRPr="00934A85" w:rsidRDefault="003D0B0C" w:rsidP="00496603">
            <w:pPr>
              <w:pStyle w:val="a7"/>
              <w:widowControl w:val="0"/>
              <w:ind w:left="0" w:firstLine="0"/>
            </w:pPr>
            <w:r w:rsidRPr="00934A85"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4230" w:type="dxa"/>
            <w:gridSpan w:val="2"/>
            <w:vAlign w:val="center"/>
          </w:tcPr>
          <w:p w:rsidR="003D0B0C" w:rsidRPr="00973A42" w:rsidRDefault="003D0B0C" w:rsidP="00EE4E1F">
            <w:pPr>
              <w:tabs>
                <w:tab w:val="left" w:pos="252"/>
              </w:tabs>
            </w:pPr>
            <w:r>
              <w:t>А</w:t>
            </w:r>
            <w:r w:rsidRPr="00973A42">
              <w:t>декватность</w:t>
            </w:r>
            <w:r>
              <w:t xml:space="preserve"> </w:t>
            </w:r>
            <w:r w:rsidRPr="00973A42">
              <w:t xml:space="preserve"> оценки рабочей ситуации в соответствии с поставленными целями и задачами;</w:t>
            </w:r>
          </w:p>
        </w:tc>
        <w:tc>
          <w:tcPr>
            <w:tcW w:w="1830" w:type="dxa"/>
            <w:vMerge w:val="restart"/>
            <w:vAlign w:val="center"/>
          </w:tcPr>
          <w:p w:rsidR="003D0B0C" w:rsidRPr="003E02DC" w:rsidRDefault="00A43AEC" w:rsidP="00A43AEC">
            <w:pPr>
              <w:rPr>
                <w:bCs/>
              </w:rPr>
            </w:pPr>
            <w:r>
              <w:rPr>
                <w:bCs/>
              </w:rPr>
              <w:t>Результаты выполнения</w:t>
            </w:r>
            <w:r w:rsidR="003D0B0C">
              <w:rPr>
                <w:bCs/>
              </w:rPr>
              <w:t xml:space="preserve"> </w:t>
            </w:r>
            <w:r>
              <w:rPr>
                <w:bCs/>
              </w:rPr>
              <w:t>проблемных заданий</w:t>
            </w:r>
            <w:r w:rsidR="003D0B0C">
              <w:rPr>
                <w:bCs/>
              </w:rPr>
              <w:t xml:space="preserve"> </w:t>
            </w:r>
          </w:p>
        </w:tc>
      </w:tr>
      <w:tr w:rsidR="003D0B0C" w:rsidTr="00CD1107">
        <w:trPr>
          <w:jc w:val="center"/>
        </w:trPr>
        <w:tc>
          <w:tcPr>
            <w:tcW w:w="3670" w:type="dxa"/>
            <w:gridSpan w:val="2"/>
            <w:vMerge/>
          </w:tcPr>
          <w:p w:rsidR="003D0B0C" w:rsidRPr="00934A85" w:rsidRDefault="003D0B0C" w:rsidP="00AD5B12">
            <w:pPr>
              <w:pStyle w:val="a7"/>
              <w:widowControl w:val="0"/>
              <w:ind w:left="0" w:firstLine="0"/>
            </w:pPr>
          </w:p>
        </w:tc>
        <w:tc>
          <w:tcPr>
            <w:tcW w:w="4230" w:type="dxa"/>
            <w:gridSpan w:val="2"/>
            <w:vAlign w:val="center"/>
          </w:tcPr>
          <w:p w:rsidR="003D0B0C" w:rsidRPr="00973A42" w:rsidRDefault="003D0B0C" w:rsidP="00EE4E1F">
            <w:pPr>
              <w:tabs>
                <w:tab w:val="left" w:pos="252"/>
              </w:tabs>
            </w:pPr>
            <w:r w:rsidRPr="00973A42">
              <w:t>Понимание</w:t>
            </w:r>
            <w:r>
              <w:t xml:space="preserve"> </w:t>
            </w:r>
            <w:r w:rsidRPr="00973A42">
              <w:t xml:space="preserve"> последствий и степени личной ответственности за допущенные ошибки</w:t>
            </w:r>
          </w:p>
        </w:tc>
        <w:tc>
          <w:tcPr>
            <w:tcW w:w="1830" w:type="dxa"/>
            <w:vMerge/>
            <w:vAlign w:val="center"/>
          </w:tcPr>
          <w:p w:rsidR="003D0B0C" w:rsidRPr="003E02DC" w:rsidRDefault="003D0B0C" w:rsidP="00EE4E1F">
            <w:pPr>
              <w:rPr>
                <w:bCs/>
              </w:rPr>
            </w:pPr>
          </w:p>
        </w:tc>
      </w:tr>
      <w:tr w:rsidR="00A43AEC" w:rsidTr="00CD1107">
        <w:trPr>
          <w:jc w:val="center"/>
        </w:trPr>
        <w:tc>
          <w:tcPr>
            <w:tcW w:w="3670" w:type="dxa"/>
            <w:gridSpan w:val="2"/>
            <w:vMerge w:val="restart"/>
            <w:vAlign w:val="center"/>
          </w:tcPr>
          <w:p w:rsidR="00A43AEC" w:rsidRPr="00934A85" w:rsidRDefault="00A43AEC" w:rsidP="00496603">
            <w:pPr>
              <w:pStyle w:val="a7"/>
              <w:widowControl w:val="0"/>
              <w:ind w:left="0" w:firstLine="0"/>
            </w:pPr>
            <w:r w:rsidRPr="00934A85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934A85">
              <w:lastRenderedPageBreak/>
              <w:t>личностного развития.</w:t>
            </w:r>
          </w:p>
        </w:tc>
        <w:tc>
          <w:tcPr>
            <w:tcW w:w="4230" w:type="dxa"/>
            <w:gridSpan w:val="2"/>
            <w:vAlign w:val="center"/>
          </w:tcPr>
          <w:p w:rsidR="00A43AEC" w:rsidRPr="00973A42" w:rsidRDefault="00A43AEC" w:rsidP="00EE4E1F">
            <w:pPr>
              <w:tabs>
                <w:tab w:val="left" w:pos="252"/>
              </w:tabs>
            </w:pPr>
            <w:r w:rsidRPr="00973A42">
              <w:lastRenderedPageBreak/>
              <w:t>Владение</w:t>
            </w:r>
            <w:r>
              <w:t xml:space="preserve"> </w:t>
            </w:r>
            <w:r w:rsidRPr="00973A42">
              <w:t xml:space="preserve"> различными способами поиска информации;</w:t>
            </w:r>
          </w:p>
        </w:tc>
        <w:tc>
          <w:tcPr>
            <w:tcW w:w="1830" w:type="dxa"/>
            <w:vMerge w:val="restart"/>
            <w:vAlign w:val="center"/>
          </w:tcPr>
          <w:p w:rsidR="00A43AEC" w:rsidRPr="003E02DC" w:rsidRDefault="00A43AEC" w:rsidP="00EE4E1F">
            <w:pPr>
              <w:rPr>
                <w:bCs/>
              </w:rPr>
            </w:pPr>
          </w:p>
        </w:tc>
      </w:tr>
      <w:tr w:rsidR="00A43AEC" w:rsidTr="00CD1107">
        <w:trPr>
          <w:jc w:val="center"/>
        </w:trPr>
        <w:tc>
          <w:tcPr>
            <w:tcW w:w="3670" w:type="dxa"/>
            <w:gridSpan w:val="2"/>
            <w:vMerge/>
          </w:tcPr>
          <w:p w:rsidR="00A43AEC" w:rsidRPr="00934A85" w:rsidRDefault="00A43AEC" w:rsidP="00EE4E1F">
            <w:pPr>
              <w:pStyle w:val="a7"/>
              <w:widowControl w:val="0"/>
              <w:ind w:left="0" w:firstLine="0"/>
            </w:pPr>
          </w:p>
        </w:tc>
        <w:tc>
          <w:tcPr>
            <w:tcW w:w="4230" w:type="dxa"/>
            <w:gridSpan w:val="2"/>
            <w:vAlign w:val="center"/>
          </w:tcPr>
          <w:p w:rsidR="00A43AEC" w:rsidRPr="00973A42" w:rsidRDefault="00A43AEC" w:rsidP="00EE4E1F">
            <w:pPr>
              <w:tabs>
                <w:tab w:val="left" w:pos="252"/>
              </w:tabs>
            </w:pPr>
            <w:r w:rsidRPr="00973A42">
              <w:t>Используемость</w:t>
            </w:r>
            <w:r>
              <w:t xml:space="preserve"> </w:t>
            </w:r>
            <w:r w:rsidRPr="00973A42">
              <w:t xml:space="preserve"> найденной для работы информации в результативном выполнении </w:t>
            </w:r>
            <w:r w:rsidRPr="00973A42">
              <w:lastRenderedPageBreak/>
              <w:t>профессиональных задач, для профессионального роста и личностного развития</w:t>
            </w:r>
          </w:p>
        </w:tc>
        <w:tc>
          <w:tcPr>
            <w:tcW w:w="1830" w:type="dxa"/>
            <w:vMerge/>
            <w:vAlign w:val="center"/>
          </w:tcPr>
          <w:p w:rsidR="00A43AEC" w:rsidRPr="003E02DC" w:rsidRDefault="00A43AEC" w:rsidP="00EE4E1F">
            <w:pPr>
              <w:rPr>
                <w:bCs/>
              </w:rPr>
            </w:pPr>
          </w:p>
        </w:tc>
      </w:tr>
      <w:tr w:rsidR="00CD1107" w:rsidTr="00CD1107">
        <w:trPr>
          <w:jc w:val="center"/>
        </w:trPr>
        <w:tc>
          <w:tcPr>
            <w:tcW w:w="3670" w:type="dxa"/>
            <w:gridSpan w:val="2"/>
          </w:tcPr>
          <w:p w:rsidR="00496603" w:rsidRPr="00934A85" w:rsidRDefault="00496603" w:rsidP="00EE4E1F">
            <w:pPr>
              <w:pStyle w:val="a7"/>
              <w:widowControl w:val="0"/>
              <w:ind w:left="0" w:firstLine="0"/>
            </w:pPr>
            <w:r w:rsidRPr="00934A85"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973A42" w:rsidRDefault="00496603" w:rsidP="00EE4E1F">
            <w:pPr>
              <w:tabs>
                <w:tab w:val="left" w:pos="252"/>
              </w:tabs>
            </w:pPr>
            <w:r>
              <w:rPr>
                <w:bCs/>
              </w:rPr>
              <w:t xml:space="preserve">Устойчивость </w:t>
            </w:r>
            <w:r w:rsidRPr="00973A42">
              <w:rPr>
                <w:bCs/>
              </w:rPr>
              <w:t>навыков эффективного использования современных ИКТ в профессиональной деятельности</w:t>
            </w:r>
          </w:p>
        </w:tc>
        <w:tc>
          <w:tcPr>
            <w:tcW w:w="1830" w:type="dxa"/>
            <w:vAlign w:val="center"/>
          </w:tcPr>
          <w:p w:rsidR="00496603" w:rsidRPr="003E02DC" w:rsidRDefault="00CD1107" w:rsidP="00EE4E1F">
            <w:pPr>
              <w:rPr>
                <w:bCs/>
              </w:rPr>
            </w:pPr>
            <w:r>
              <w:rPr>
                <w:bCs/>
              </w:rPr>
              <w:t>Использование возможностей ИКТ в оформлении портфолио</w:t>
            </w:r>
          </w:p>
        </w:tc>
      </w:tr>
      <w:tr w:rsidR="00D24419" w:rsidTr="00CD1107">
        <w:trPr>
          <w:jc w:val="center"/>
        </w:trPr>
        <w:tc>
          <w:tcPr>
            <w:tcW w:w="3670" w:type="dxa"/>
            <w:gridSpan w:val="2"/>
            <w:vAlign w:val="center"/>
          </w:tcPr>
          <w:p w:rsidR="00496603" w:rsidRPr="00872DC1" w:rsidRDefault="00496603" w:rsidP="00F26B7D">
            <w:pPr>
              <w:pStyle w:val="a7"/>
              <w:widowControl w:val="0"/>
              <w:ind w:left="0" w:firstLine="0"/>
            </w:pPr>
            <w:r w:rsidRPr="00934A85">
              <w:t xml:space="preserve">ОК 6. Работать в коллективе и в команде, эффективно общаться с коллегами, руководством, потребителями. 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3E02DC" w:rsidRDefault="00496603" w:rsidP="00F26B7D">
            <w:pPr>
              <w:rPr>
                <w:bCs/>
              </w:rPr>
            </w:pPr>
            <w:r>
              <w:rPr>
                <w:bCs/>
              </w:rPr>
              <w:t>Активное взаимодействие с обучающимися группы и преподавателями в процессе обучения и на экзамене</w:t>
            </w:r>
          </w:p>
        </w:tc>
        <w:tc>
          <w:tcPr>
            <w:tcW w:w="1830" w:type="dxa"/>
            <w:vAlign w:val="center"/>
          </w:tcPr>
          <w:p w:rsidR="00496603" w:rsidRPr="003E02DC" w:rsidRDefault="00D24419" w:rsidP="00F26B7D">
            <w:pPr>
              <w:rPr>
                <w:bCs/>
              </w:rPr>
            </w:pPr>
            <w:r>
              <w:rPr>
                <w:bCs/>
              </w:rPr>
              <w:t xml:space="preserve">Производственная характеристика </w:t>
            </w:r>
          </w:p>
        </w:tc>
      </w:tr>
      <w:tr w:rsidR="00CD1107" w:rsidTr="00CD1107">
        <w:trPr>
          <w:jc w:val="center"/>
        </w:trPr>
        <w:tc>
          <w:tcPr>
            <w:tcW w:w="3670" w:type="dxa"/>
            <w:gridSpan w:val="2"/>
          </w:tcPr>
          <w:p w:rsidR="00496603" w:rsidRPr="00934A85" w:rsidRDefault="00496603" w:rsidP="00AD5B12">
            <w:pPr>
              <w:pStyle w:val="a7"/>
              <w:widowControl w:val="0"/>
              <w:ind w:left="0" w:firstLine="0"/>
            </w:pPr>
            <w:r w:rsidRPr="00C35492"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D90B14" w:rsidRDefault="00496603" w:rsidP="00EE4E1F">
            <w:r w:rsidRPr="00973A42">
              <w:rPr>
                <w:bCs/>
              </w:rPr>
              <w:t>Проявление</w:t>
            </w:r>
            <w:r>
              <w:rPr>
                <w:bCs/>
              </w:rPr>
              <w:t xml:space="preserve"> </w:t>
            </w:r>
            <w:r w:rsidRPr="00973A42">
              <w:rPr>
                <w:bCs/>
              </w:rPr>
              <w:t xml:space="preserve"> ответственности за работу подчиненных, </w:t>
            </w:r>
            <w:r w:rsidRPr="00973A42">
              <w:t>результат выполнения заданий.</w:t>
            </w:r>
          </w:p>
        </w:tc>
        <w:tc>
          <w:tcPr>
            <w:tcW w:w="1830" w:type="dxa"/>
            <w:vAlign w:val="center"/>
          </w:tcPr>
          <w:p w:rsidR="00496603" w:rsidRPr="003E02DC" w:rsidRDefault="00D24419" w:rsidP="00F26B7D">
            <w:pPr>
              <w:rPr>
                <w:bCs/>
              </w:rPr>
            </w:pPr>
            <w:r>
              <w:rPr>
                <w:bCs/>
              </w:rPr>
              <w:t>Производственная характеристика</w:t>
            </w:r>
          </w:p>
        </w:tc>
      </w:tr>
      <w:tr w:rsidR="00CD1107" w:rsidTr="00CD1107">
        <w:trPr>
          <w:jc w:val="center"/>
        </w:trPr>
        <w:tc>
          <w:tcPr>
            <w:tcW w:w="3670" w:type="dxa"/>
            <w:gridSpan w:val="2"/>
          </w:tcPr>
          <w:p w:rsidR="00496603" w:rsidRPr="00934A85" w:rsidRDefault="00496603" w:rsidP="00AD5B12">
            <w:pPr>
              <w:rPr>
                <w:lang w:eastAsia="ar-SA"/>
              </w:rPr>
            </w:pPr>
            <w:r w:rsidRPr="00C35492">
              <w:t>ОК 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973A42" w:rsidRDefault="00496603" w:rsidP="00496603">
            <w:pPr>
              <w:rPr>
                <w:bCs/>
              </w:rPr>
            </w:pPr>
            <w:r w:rsidRPr="00973A42">
              <w:rPr>
                <w:bCs/>
              </w:rPr>
              <w:t>Организация</w:t>
            </w:r>
            <w:r>
              <w:rPr>
                <w:bCs/>
              </w:rPr>
              <w:t xml:space="preserve"> </w:t>
            </w:r>
            <w:r w:rsidRPr="00973A42">
              <w:rPr>
                <w:bCs/>
              </w:rPr>
              <w:t xml:space="preserve"> самостоятельных занятий при изучении профессионального модуля</w:t>
            </w:r>
          </w:p>
        </w:tc>
        <w:tc>
          <w:tcPr>
            <w:tcW w:w="1830" w:type="dxa"/>
            <w:vAlign w:val="center"/>
          </w:tcPr>
          <w:p w:rsidR="00496603" w:rsidRPr="003E02DC" w:rsidRDefault="00D17FA3" w:rsidP="00F26B7D">
            <w:pPr>
              <w:rPr>
                <w:bCs/>
              </w:rPr>
            </w:pPr>
            <w:r>
              <w:rPr>
                <w:bCs/>
              </w:rPr>
              <w:t>Участие в</w:t>
            </w:r>
            <w:r w:rsidR="00D24419">
              <w:rPr>
                <w:bCs/>
              </w:rPr>
              <w:t xml:space="preserve"> олимпиадах, конкурсах …</w:t>
            </w:r>
            <w:r>
              <w:rPr>
                <w:bCs/>
              </w:rPr>
              <w:t xml:space="preserve"> </w:t>
            </w:r>
          </w:p>
        </w:tc>
      </w:tr>
      <w:tr w:rsidR="00CD1107" w:rsidTr="00CD1107">
        <w:trPr>
          <w:jc w:val="center"/>
        </w:trPr>
        <w:tc>
          <w:tcPr>
            <w:tcW w:w="3670" w:type="dxa"/>
            <w:gridSpan w:val="2"/>
          </w:tcPr>
          <w:p w:rsidR="00496603" w:rsidRPr="00934A85" w:rsidRDefault="00496603" w:rsidP="00F26B7D">
            <w:pPr>
              <w:pStyle w:val="a7"/>
              <w:widowControl w:val="0"/>
              <w:ind w:left="0" w:firstLine="0"/>
            </w:pPr>
            <w:r w:rsidRPr="00C35492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973A42" w:rsidRDefault="00496603" w:rsidP="00496603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Проявление </w:t>
            </w:r>
            <w:r w:rsidRPr="00973A42">
              <w:rPr>
                <w:bCs/>
              </w:rPr>
              <w:t>интереса к инновациям в области профессиональной деятельности</w:t>
            </w:r>
          </w:p>
        </w:tc>
        <w:tc>
          <w:tcPr>
            <w:tcW w:w="1830" w:type="dxa"/>
            <w:vAlign w:val="center"/>
          </w:tcPr>
          <w:p w:rsidR="00496603" w:rsidRPr="003E02DC" w:rsidRDefault="00D24419" w:rsidP="00F26B7D">
            <w:pPr>
              <w:rPr>
                <w:bCs/>
              </w:rPr>
            </w:pPr>
            <w:r>
              <w:rPr>
                <w:bCs/>
              </w:rPr>
              <w:t>Участие в НПК</w:t>
            </w:r>
          </w:p>
        </w:tc>
      </w:tr>
      <w:tr w:rsidR="00CD1107" w:rsidTr="00CD1107">
        <w:trPr>
          <w:jc w:val="center"/>
        </w:trPr>
        <w:tc>
          <w:tcPr>
            <w:tcW w:w="3670" w:type="dxa"/>
            <w:gridSpan w:val="2"/>
          </w:tcPr>
          <w:p w:rsidR="00496603" w:rsidRPr="00934A85" w:rsidRDefault="00496603" w:rsidP="00F26B7D">
            <w:pPr>
              <w:pStyle w:val="a7"/>
              <w:widowControl w:val="0"/>
              <w:ind w:left="0" w:firstLine="0"/>
            </w:pPr>
            <w:r w:rsidRPr="00934A85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30" w:type="dxa"/>
            <w:gridSpan w:val="2"/>
            <w:vAlign w:val="center"/>
          </w:tcPr>
          <w:p w:rsidR="00496603" w:rsidRPr="00973A42" w:rsidRDefault="00496603" w:rsidP="00496603">
            <w:pPr>
              <w:tabs>
                <w:tab w:val="left" w:pos="252"/>
              </w:tabs>
              <w:rPr>
                <w:bCs/>
              </w:rPr>
            </w:pPr>
            <w:r w:rsidRPr="00973A42">
              <w:rPr>
                <w:bCs/>
              </w:rPr>
              <w:t>Демонстрация</w:t>
            </w:r>
            <w:r>
              <w:rPr>
                <w:bCs/>
              </w:rPr>
              <w:t xml:space="preserve"> </w:t>
            </w:r>
            <w:r w:rsidRPr="00973A42">
              <w:rPr>
                <w:bCs/>
              </w:rPr>
              <w:t xml:space="preserve"> готовности к исполнению воинской обязанности</w:t>
            </w:r>
          </w:p>
        </w:tc>
        <w:tc>
          <w:tcPr>
            <w:tcW w:w="1830" w:type="dxa"/>
            <w:vAlign w:val="center"/>
          </w:tcPr>
          <w:p w:rsidR="00496603" w:rsidRPr="003E02DC" w:rsidRDefault="00D24419" w:rsidP="00F26B7D">
            <w:pPr>
              <w:rPr>
                <w:bCs/>
              </w:rPr>
            </w:pPr>
            <w:r>
              <w:rPr>
                <w:bCs/>
              </w:rPr>
              <w:t xml:space="preserve">Результаты </w:t>
            </w:r>
            <w:r w:rsidR="00AA4C1B">
              <w:rPr>
                <w:bCs/>
              </w:rPr>
              <w:t>спортивных достижений.</w:t>
            </w:r>
          </w:p>
        </w:tc>
      </w:tr>
      <w:bookmarkEnd w:id="8"/>
    </w:tbl>
    <w:p w:rsidR="00FF0E89" w:rsidRDefault="00FF0E89">
      <w:pPr>
        <w:sectPr w:rsidR="00FF0E89" w:rsidSect="00DC1B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7FA3" w:rsidRDefault="00D17FA3" w:rsidP="00D17FA3"/>
    <w:sectPr w:rsidR="00D17FA3" w:rsidSect="00EE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06" w:rsidRDefault="001A1E06" w:rsidP="009A4C71">
      <w:r>
        <w:separator/>
      </w:r>
    </w:p>
  </w:endnote>
  <w:endnote w:type="continuationSeparator" w:id="0">
    <w:p w:rsidR="001A1E06" w:rsidRDefault="001A1E06" w:rsidP="009A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06" w:rsidRDefault="001A1E06" w:rsidP="009A4C71">
      <w:r>
        <w:separator/>
      </w:r>
    </w:p>
  </w:footnote>
  <w:footnote w:type="continuationSeparator" w:id="0">
    <w:p w:rsidR="001A1E06" w:rsidRDefault="001A1E06" w:rsidP="009A4C71">
      <w:r>
        <w:continuationSeparator/>
      </w:r>
    </w:p>
  </w:footnote>
  <w:footnote w:id="1">
    <w:p w:rsidR="009A4C71" w:rsidRPr="0018177E" w:rsidRDefault="009A4C71" w:rsidP="009A4C71">
      <w:pPr>
        <w:pStyle w:val="a3"/>
        <w:jc w:val="both"/>
      </w:pPr>
      <w:r w:rsidRPr="00C95AD4">
        <w:rPr>
          <w:rStyle w:val="a5"/>
          <w:i/>
          <w:iCs/>
        </w:rPr>
        <w:footnoteRef/>
      </w:r>
      <w:r>
        <w:rPr>
          <w:i/>
          <w:iCs/>
        </w:rPr>
        <w:t xml:space="preserve"> </w:t>
      </w:r>
      <w:r w:rsidRPr="0018177E">
        <w:rPr>
          <w:iCs/>
        </w:rPr>
        <w:t>Рекомендуется согласовать оценочны</w:t>
      </w:r>
      <w:r>
        <w:rPr>
          <w:iCs/>
        </w:rPr>
        <w:t>е</w:t>
      </w:r>
      <w:r w:rsidRPr="0018177E">
        <w:rPr>
          <w:iCs/>
        </w:rPr>
        <w:t xml:space="preserve"> средств</w:t>
      </w:r>
      <w:r>
        <w:rPr>
          <w:iCs/>
        </w:rPr>
        <w:t>а</w:t>
      </w:r>
      <w:r w:rsidRPr="0018177E">
        <w:rPr>
          <w:iCs/>
        </w:rPr>
        <w:t xml:space="preserve"> с представителями профессионального сообщества (работник</w:t>
      </w:r>
      <w:r>
        <w:rPr>
          <w:iCs/>
        </w:rPr>
        <w:t>ами</w:t>
      </w:r>
      <w:r w:rsidRPr="0018177E">
        <w:rPr>
          <w:iCs/>
        </w:rPr>
        <w:t xml:space="preserve"> и </w:t>
      </w:r>
      <w:r>
        <w:rPr>
          <w:iCs/>
        </w:rPr>
        <w:t>(</w:t>
      </w:r>
      <w:r w:rsidRPr="0018177E">
        <w:rPr>
          <w:iCs/>
        </w:rPr>
        <w:t>или</w:t>
      </w:r>
      <w:r>
        <w:rPr>
          <w:iCs/>
        </w:rPr>
        <w:t>)</w:t>
      </w:r>
      <w:r w:rsidRPr="0018177E">
        <w:rPr>
          <w:iCs/>
        </w:rPr>
        <w:t xml:space="preserve"> специалист</w:t>
      </w:r>
      <w:r>
        <w:rPr>
          <w:iCs/>
        </w:rPr>
        <w:t>ами</w:t>
      </w:r>
      <w:r w:rsidRPr="0018177E">
        <w:rPr>
          <w:iCs/>
        </w:rPr>
        <w:t xml:space="preserve"> по профилю получаемого образования, руководителей организаций отрасли, профессиональных экспертов и др.) и приложить документы, подтверждающие факт согласования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FA0"/>
    <w:multiLevelType w:val="hybridMultilevel"/>
    <w:tmpl w:val="2CDA1CEA"/>
    <w:lvl w:ilvl="0" w:tplc="706A36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52B3"/>
    <w:multiLevelType w:val="hybridMultilevel"/>
    <w:tmpl w:val="C608D7C2"/>
    <w:lvl w:ilvl="0" w:tplc="C94C0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04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E2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C9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0D6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6F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8F5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2F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AA7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BB2EFF"/>
    <w:multiLevelType w:val="hybridMultilevel"/>
    <w:tmpl w:val="6E845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38EB"/>
    <w:multiLevelType w:val="hybridMultilevel"/>
    <w:tmpl w:val="1222032C"/>
    <w:lvl w:ilvl="0" w:tplc="085C1D6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4D33"/>
    <w:multiLevelType w:val="hybridMultilevel"/>
    <w:tmpl w:val="CB2CFF58"/>
    <w:lvl w:ilvl="0" w:tplc="8F482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8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D29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E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C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04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C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8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AE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D46A90"/>
    <w:multiLevelType w:val="hybridMultilevel"/>
    <w:tmpl w:val="B3D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CEC"/>
    <w:multiLevelType w:val="hybridMultilevel"/>
    <w:tmpl w:val="B3D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7B8F"/>
    <w:multiLevelType w:val="hybridMultilevel"/>
    <w:tmpl w:val="12F47D96"/>
    <w:lvl w:ilvl="0" w:tplc="CB82D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318A8"/>
    <w:multiLevelType w:val="hybridMultilevel"/>
    <w:tmpl w:val="46B4C7E2"/>
    <w:lvl w:ilvl="0" w:tplc="703C1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023C0"/>
    <w:multiLevelType w:val="hybridMultilevel"/>
    <w:tmpl w:val="742678B6"/>
    <w:lvl w:ilvl="0" w:tplc="3D0E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0A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4F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CF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6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69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8A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C0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6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403F6C"/>
    <w:multiLevelType w:val="multilevel"/>
    <w:tmpl w:val="214491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2" w:hanging="1800"/>
      </w:pPr>
      <w:rPr>
        <w:rFonts w:hint="default"/>
      </w:rPr>
    </w:lvl>
  </w:abstractNum>
  <w:abstractNum w:abstractNumId="11">
    <w:nsid w:val="398011B8"/>
    <w:multiLevelType w:val="hybridMultilevel"/>
    <w:tmpl w:val="B3D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7262"/>
    <w:multiLevelType w:val="hybridMultilevel"/>
    <w:tmpl w:val="C4F6B760"/>
    <w:lvl w:ilvl="0" w:tplc="4B1CDE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9AC9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BE641D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D4B28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BC60C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36057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FCCEF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B6833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9806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4CB3B39"/>
    <w:multiLevelType w:val="hybridMultilevel"/>
    <w:tmpl w:val="84C64120"/>
    <w:lvl w:ilvl="0" w:tplc="C358B7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292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A06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801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FC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660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2B0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62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840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8D5490"/>
    <w:multiLevelType w:val="hybridMultilevel"/>
    <w:tmpl w:val="2A4285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2214C"/>
    <w:multiLevelType w:val="hybridMultilevel"/>
    <w:tmpl w:val="301CF6C0"/>
    <w:lvl w:ilvl="0" w:tplc="703C1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67B11"/>
    <w:multiLevelType w:val="hybridMultilevel"/>
    <w:tmpl w:val="B3D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B749F"/>
    <w:multiLevelType w:val="hybridMultilevel"/>
    <w:tmpl w:val="95205D42"/>
    <w:lvl w:ilvl="0" w:tplc="0118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4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0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CD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0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A8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AD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8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AD15C9"/>
    <w:multiLevelType w:val="hybridMultilevel"/>
    <w:tmpl w:val="EE94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67F8E"/>
    <w:multiLevelType w:val="hybridMultilevel"/>
    <w:tmpl w:val="B3DC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16F4E"/>
    <w:multiLevelType w:val="hybridMultilevel"/>
    <w:tmpl w:val="B6F8BCA2"/>
    <w:lvl w:ilvl="0" w:tplc="0F36D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8B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CB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4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82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E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4D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27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9A5620"/>
    <w:multiLevelType w:val="hybridMultilevel"/>
    <w:tmpl w:val="8A984B44"/>
    <w:lvl w:ilvl="0" w:tplc="E60A9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C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AA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27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0D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08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4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2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152DA2"/>
    <w:multiLevelType w:val="hybridMultilevel"/>
    <w:tmpl w:val="9558EF6A"/>
    <w:lvl w:ilvl="0" w:tplc="7F16F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0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E7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0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0A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AB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6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4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8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16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22"/>
  </w:num>
  <w:num w:numId="16">
    <w:abstractNumId w:val="13"/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5"/>
  </w:num>
  <w:num w:numId="22">
    <w:abstractNumId w:val="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C71"/>
    <w:rsid w:val="00017E05"/>
    <w:rsid w:val="00025EF1"/>
    <w:rsid w:val="00053D18"/>
    <w:rsid w:val="00061DF6"/>
    <w:rsid w:val="00065832"/>
    <w:rsid w:val="00066266"/>
    <w:rsid w:val="00071EED"/>
    <w:rsid w:val="0008055F"/>
    <w:rsid w:val="00093E57"/>
    <w:rsid w:val="000B25A2"/>
    <w:rsid w:val="000B6752"/>
    <w:rsid w:val="000D10D5"/>
    <w:rsid w:val="000F4726"/>
    <w:rsid w:val="000F52F7"/>
    <w:rsid w:val="00101F53"/>
    <w:rsid w:val="001021C0"/>
    <w:rsid w:val="00115304"/>
    <w:rsid w:val="0015030A"/>
    <w:rsid w:val="001658C1"/>
    <w:rsid w:val="00166601"/>
    <w:rsid w:val="0017793D"/>
    <w:rsid w:val="00181149"/>
    <w:rsid w:val="001929AD"/>
    <w:rsid w:val="001A1E06"/>
    <w:rsid w:val="001A555A"/>
    <w:rsid w:val="001B1699"/>
    <w:rsid w:val="001C67F7"/>
    <w:rsid w:val="001F5F63"/>
    <w:rsid w:val="001F7F61"/>
    <w:rsid w:val="00201BC0"/>
    <w:rsid w:val="0020279C"/>
    <w:rsid w:val="00210E59"/>
    <w:rsid w:val="00246FFF"/>
    <w:rsid w:val="002572CF"/>
    <w:rsid w:val="00264081"/>
    <w:rsid w:val="00264305"/>
    <w:rsid w:val="00271C5B"/>
    <w:rsid w:val="00280371"/>
    <w:rsid w:val="002827E1"/>
    <w:rsid w:val="002919E0"/>
    <w:rsid w:val="002A2F59"/>
    <w:rsid w:val="002B1307"/>
    <w:rsid w:val="002B4F97"/>
    <w:rsid w:val="002D0BB3"/>
    <w:rsid w:val="00303614"/>
    <w:rsid w:val="00305256"/>
    <w:rsid w:val="00310786"/>
    <w:rsid w:val="00324B38"/>
    <w:rsid w:val="0036332B"/>
    <w:rsid w:val="003A4304"/>
    <w:rsid w:val="003A593D"/>
    <w:rsid w:val="003C2B37"/>
    <w:rsid w:val="003D0B0C"/>
    <w:rsid w:val="003D2F7D"/>
    <w:rsid w:val="003E02DC"/>
    <w:rsid w:val="003E05AE"/>
    <w:rsid w:val="003E2650"/>
    <w:rsid w:val="003F035A"/>
    <w:rsid w:val="00400497"/>
    <w:rsid w:val="00417858"/>
    <w:rsid w:val="0042270B"/>
    <w:rsid w:val="00426984"/>
    <w:rsid w:val="00447614"/>
    <w:rsid w:val="00452100"/>
    <w:rsid w:val="00454177"/>
    <w:rsid w:val="00456AA0"/>
    <w:rsid w:val="00460AAD"/>
    <w:rsid w:val="00490519"/>
    <w:rsid w:val="00491D93"/>
    <w:rsid w:val="0049212E"/>
    <w:rsid w:val="00496603"/>
    <w:rsid w:val="00496DB0"/>
    <w:rsid w:val="004A1BCC"/>
    <w:rsid w:val="004E03BA"/>
    <w:rsid w:val="00503952"/>
    <w:rsid w:val="0051325B"/>
    <w:rsid w:val="00521C4F"/>
    <w:rsid w:val="005426F0"/>
    <w:rsid w:val="00547131"/>
    <w:rsid w:val="00567ABD"/>
    <w:rsid w:val="005716A0"/>
    <w:rsid w:val="005723E3"/>
    <w:rsid w:val="005844D9"/>
    <w:rsid w:val="005B54BA"/>
    <w:rsid w:val="005D6A30"/>
    <w:rsid w:val="005D7175"/>
    <w:rsid w:val="005F39A3"/>
    <w:rsid w:val="006112A4"/>
    <w:rsid w:val="006445CE"/>
    <w:rsid w:val="00657F8F"/>
    <w:rsid w:val="00665F60"/>
    <w:rsid w:val="006B61A8"/>
    <w:rsid w:val="006B7D95"/>
    <w:rsid w:val="006D233B"/>
    <w:rsid w:val="006F0A4D"/>
    <w:rsid w:val="007024E9"/>
    <w:rsid w:val="00712B96"/>
    <w:rsid w:val="00714D1D"/>
    <w:rsid w:val="007169A0"/>
    <w:rsid w:val="00724065"/>
    <w:rsid w:val="00725DFD"/>
    <w:rsid w:val="00732344"/>
    <w:rsid w:val="0074623C"/>
    <w:rsid w:val="00746975"/>
    <w:rsid w:val="00761583"/>
    <w:rsid w:val="00774E90"/>
    <w:rsid w:val="00783D7A"/>
    <w:rsid w:val="00785B86"/>
    <w:rsid w:val="00786260"/>
    <w:rsid w:val="00795787"/>
    <w:rsid w:val="00796E9E"/>
    <w:rsid w:val="007B044F"/>
    <w:rsid w:val="007C0D4A"/>
    <w:rsid w:val="007C5EFB"/>
    <w:rsid w:val="007D6A2C"/>
    <w:rsid w:val="007F0A6A"/>
    <w:rsid w:val="007F6CAE"/>
    <w:rsid w:val="00803C37"/>
    <w:rsid w:val="00851036"/>
    <w:rsid w:val="00853737"/>
    <w:rsid w:val="00854456"/>
    <w:rsid w:val="00872DC1"/>
    <w:rsid w:val="00872F76"/>
    <w:rsid w:val="00885C92"/>
    <w:rsid w:val="00893727"/>
    <w:rsid w:val="008A0FED"/>
    <w:rsid w:val="008A1399"/>
    <w:rsid w:val="008A486A"/>
    <w:rsid w:val="008B0517"/>
    <w:rsid w:val="008B3DF3"/>
    <w:rsid w:val="008B79D3"/>
    <w:rsid w:val="008D01D7"/>
    <w:rsid w:val="008D65E8"/>
    <w:rsid w:val="008E215F"/>
    <w:rsid w:val="008E294C"/>
    <w:rsid w:val="008E43BC"/>
    <w:rsid w:val="008E53D5"/>
    <w:rsid w:val="008E61D3"/>
    <w:rsid w:val="0090594A"/>
    <w:rsid w:val="009167F2"/>
    <w:rsid w:val="00934A85"/>
    <w:rsid w:val="00943B4F"/>
    <w:rsid w:val="00960AFE"/>
    <w:rsid w:val="009776FE"/>
    <w:rsid w:val="00981FF9"/>
    <w:rsid w:val="00992E0A"/>
    <w:rsid w:val="009A4C71"/>
    <w:rsid w:val="009B3BB6"/>
    <w:rsid w:val="009B3E94"/>
    <w:rsid w:val="009D2DB0"/>
    <w:rsid w:val="009E5383"/>
    <w:rsid w:val="009E7D37"/>
    <w:rsid w:val="00A17D91"/>
    <w:rsid w:val="00A20176"/>
    <w:rsid w:val="00A252F8"/>
    <w:rsid w:val="00A31FA7"/>
    <w:rsid w:val="00A36E9E"/>
    <w:rsid w:val="00A43AEC"/>
    <w:rsid w:val="00A53BB9"/>
    <w:rsid w:val="00A556CE"/>
    <w:rsid w:val="00A65FAE"/>
    <w:rsid w:val="00AA4C1B"/>
    <w:rsid w:val="00AD5B12"/>
    <w:rsid w:val="00AE0327"/>
    <w:rsid w:val="00AE2310"/>
    <w:rsid w:val="00AE4659"/>
    <w:rsid w:val="00B126DC"/>
    <w:rsid w:val="00B15376"/>
    <w:rsid w:val="00B3065C"/>
    <w:rsid w:val="00B34F08"/>
    <w:rsid w:val="00B4274D"/>
    <w:rsid w:val="00B47001"/>
    <w:rsid w:val="00B54C9D"/>
    <w:rsid w:val="00B5701A"/>
    <w:rsid w:val="00B62661"/>
    <w:rsid w:val="00B67895"/>
    <w:rsid w:val="00B9088F"/>
    <w:rsid w:val="00B91A84"/>
    <w:rsid w:val="00B922A9"/>
    <w:rsid w:val="00B95F34"/>
    <w:rsid w:val="00B96B6E"/>
    <w:rsid w:val="00BA36D1"/>
    <w:rsid w:val="00BB23D0"/>
    <w:rsid w:val="00BC7FF1"/>
    <w:rsid w:val="00BD1BBE"/>
    <w:rsid w:val="00BD5D52"/>
    <w:rsid w:val="00BF3EC8"/>
    <w:rsid w:val="00C1325C"/>
    <w:rsid w:val="00C20016"/>
    <w:rsid w:val="00C25042"/>
    <w:rsid w:val="00C32FD1"/>
    <w:rsid w:val="00C33A28"/>
    <w:rsid w:val="00C35492"/>
    <w:rsid w:val="00C406A6"/>
    <w:rsid w:val="00C51131"/>
    <w:rsid w:val="00C5678A"/>
    <w:rsid w:val="00C61EAD"/>
    <w:rsid w:val="00C61FBE"/>
    <w:rsid w:val="00C6522C"/>
    <w:rsid w:val="00C722E1"/>
    <w:rsid w:val="00C91AB7"/>
    <w:rsid w:val="00CA0B4B"/>
    <w:rsid w:val="00CC1AA8"/>
    <w:rsid w:val="00CD1107"/>
    <w:rsid w:val="00CE7903"/>
    <w:rsid w:val="00CF4DD8"/>
    <w:rsid w:val="00D02A00"/>
    <w:rsid w:val="00D036C3"/>
    <w:rsid w:val="00D04F06"/>
    <w:rsid w:val="00D0760C"/>
    <w:rsid w:val="00D17FA3"/>
    <w:rsid w:val="00D24419"/>
    <w:rsid w:val="00D31946"/>
    <w:rsid w:val="00D320C9"/>
    <w:rsid w:val="00D35BC3"/>
    <w:rsid w:val="00D3750F"/>
    <w:rsid w:val="00D47EB1"/>
    <w:rsid w:val="00D512AB"/>
    <w:rsid w:val="00D57FAD"/>
    <w:rsid w:val="00D71DF4"/>
    <w:rsid w:val="00D73608"/>
    <w:rsid w:val="00D76EE2"/>
    <w:rsid w:val="00D94657"/>
    <w:rsid w:val="00D96CAD"/>
    <w:rsid w:val="00DB2756"/>
    <w:rsid w:val="00DB6472"/>
    <w:rsid w:val="00DC1B0E"/>
    <w:rsid w:val="00DC679A"/>
    <w:rsid w:val="00DE324C"/>
    <w:rsid w:val="00E021CC"/>
    <w:rsid w:val="00E15F5F"/>
    <w:rsid w:val="00E240EB"/>
    <w:rsid w:val="00E4066A"/>
    <w:rsid w:val="00E412A7"/>
    <w:rsid w:val="00E449B6"/>
    <w:rsid w:val="00E44B9B"/>
    <w:rsid w:val="00E66265"/>
    <w:rsid w:val="00E86833"/>
    <w:rsid w:val="00E87B2C"/>
    <w:rsid w:val="00E942C9"/>
    <w:rsid w:val="00EE7B36"/>
    <w:rsid w:val="00F13E09"/>
    <w:rsid w:val="00F1762A"/>
    <w:rsid w:val="00F23013"/>
    <w:rsid w:val="00F26B7D"/>
    <w:rsid w:val="00F43414"/>
    <w:rsid w:val="00F60293"/>
    <w:rsid w:val="00F629AB"/>
    <w:rsid w:val="00F802C8"/>
    <w:rsid w:val="00F80629"/>
    <w:rsid w:val="00FA3210"/>
    <w:rsid w:val="00FC0785"/>
    <w:rsid w:val="00FD409D"/>
    <w:rsid w:val="00FE4008"/>
    <w:rsid w:val="00FE5023"/>
    <w:rsid w:val="00FF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C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4C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4C7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4C7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A4C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A4C71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9A4C7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9A4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A4C71"/>
    <w:rPr>
      <w:vertAlign w:val="superscript"/>
    </w:rPr>
  </w:style>
  <w:style w:type="paragraph" w:styleId="a6">
    <w:name w:val="List Paragraph"/>
    <w:basedOn w:val="a"/>
    <w:uiPriority w:val="34"/>
    <w:qFormat/>
    <w:rsid w:val="009A4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"/>
    <w:basedOn w:val="a"/>
    <w:rsid w:val="00CF4DD8"/>
    <w:pPr>
      <w:ind w:left="283" w:hanging="283"/>
    </w:pPr>
  </w:style>
  <w:style w:type="paragraph" w:styleId="21">
    <w:name w:val="List 2"/>
    <w:basedOn w:val="a"/>
    <w:rsid w:val="00CF4DD8"/>
    <w:pPr>
      <w:ind w:left="566" w:hanging="283"/>
    </w:pPr>
  </w:style>
  <w:style w:type="character" w:styleId="a8">
    <w:name w:val="Hyperlink"/>
    <w:uiPriority w:val="99"/>
    <w:unhideWhenUsed/>
    <w:rsid w:val="00DB275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2301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90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4004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52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9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1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1.onmr2010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u_ggt@mail.ru" TargetMode="External"/><Relationship Id="rId12" Type="http://schemas.openxmlformats.org/officeDocument/2006/relationships/hyperlink" Target="http://www.tehdoc.ru/files.5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hdoc.ru/files.52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urustay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bukina.natal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2014-03-17T07:46:00Z</cp:lastPrinted>
  <dcterms:created xsi:type="dcterms:W3CDTF">2014-01-12T10:51:00Z</dcterms:created>
  <dcterms:modified xsi:type="dcterms:W3CDTF">2014-12-20T05:43:00Z</dcterms:modified>
</cp:coreProperties>
</file>